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21A1" w14:textId="1ADE78EE" w:rsidR="00233352" w:rsidRPr="009C5261" w:rsidRDefault="00A84D8B" w:rsidP="00677002">
      <w:pPr>
        <w:jc w:val="center"/>
        <w:rPr>
          <w:b/>
          <w:bCs/>
        </w:rPr>
      </w:pPr>
      <w:r>
        <w:rPr>
          <w:b/>
          <w:bCs/>
        </w:rPr>
        <w:t>Vocabulary List</w:t>
      </w:r>
    </w:p>
    <w:p w14:paraId="1E2DDC35" w14:textId="48AD0A68" w:rsidR="00233352" w:rsidRPr="009C5261" w:rsidRDefault="004D560E" w:rsidP="00233352">
      <w:pPr>
        <w:jc w:val="center"/>
      </w:pPr>
      <w:r>
        <w:t>History</w:t>
      </w:r>
      <w:r w:rsidR="00233352" w:rsidRPr="009C5261">
        <w:t xml:space="preserve">: Key Stage </w:t>
      </w:r>
      <w:r>
        <w:t>1</w:t>
      </w:r>
      <w:r w:rsidR="00233352" w:rsidRPr="009C5261">
        <w:t xml:space="preserve"> </w:t>
      </w:r>
    </w:p>
    <w:p w14:paraId="60659200" w14:textId="77777777" w:rsidR="00233352" w:rsidRPr="009C5261" w:rsidRDefault="00233352" w:rsidP="00233352">
      <w:pPr>
        <w:jc w:val="center"/>
      </w:pPr>
    </w:p>
    <w:p w14:paraId="339F0568" w14:textId="76A21A13" w:rsidR="00233352" w:rsidRPr="009C5261" w:rsidRDefault="004D560E" w:rsidP="00233352">
      <w:pPr>
        <w:jc w:val="center"/>
        <w:rPr>
          <w:b/>
          <w:highlight w:val="yellow"/>
        </w:rPr>
      </w:pPr>
      <w:r>
        <w:rPr>
          <w:b/>
        </w:rPr>
        <w:t>The Great Fire of London</w:t>
      </w:r>
    </w:p>
    <w:p w14:paraId="769F46D6" w14:textId="044122DA" w:rsidR="00233352" w:rsidRPr="009C5261" w:rsidRDefault="009038D3" w:rsidP="00233352">
      <w:pPr>
        <w:jc w:val="center"/>
      </w:pPr>
      <w:r w:rsidRPr="009C5261">
        <w:t xml:space="preserve">By </w:t>
      </w:r>
      <w:r w:rsidR="004D560E">
        <w:t>Emma Adams</w:t>
      </w:r>
    </w:p>
    <w:p w14:paraId="01379129" w14:textId="77777777" w:rsidR="00AE1D9B" w:rsidRPr="009C5261" w:rsidRDefault="00AE1D9B" w:rsidP="00233352">
      <w:pPr>
        <w:jc w:val="center"/>
      </w:pPr>
    </w:p>
    <w:tbl>
      <w:tblPr>
        <w:tblStyle w:val="TableGrid"/>
        <w:tblW w:w="0" w:type="auto"/>
        <w:tblLayout w:type="fixed"/>
        <w:tblLook w:val="04A0" w:firstRow="1" w:lastRow="0" w:firstColumn="1" w:lastColumn="0" w:noHBand="0" w:noVBand="1"/>
      </w:tblPr>
      <w:tblGrid>
        <w:gridCol w:w="1838"/>
        <w:gridCol w:w="7178"/>
      </w:tblGrid>
      <w:tr w:rsidR="007C3A2B" w:rsidRPr="009C5261" w14:paraId="7C3D7C2F" w14:textId="77777777" w:rsidTr="00954226">
        <w:tc>
          <w:tcPr>
            <w:tcW w:w="9016" w:type="dxa"/>
            <w:gridSpan w:val="2"/>
            <w:vAlign w:val="center"/>
          </w:tcPr>
          <w:p w14:paraId="66378D88" w14:textId="29CF85E7" w:rsidR="007C3A2B" w:rsidRPr="007C3A2B" w:rsidRDefault="007C3A2B" w:rsidP="00A85713">
            <w:pPr>
              <w:rPr>
                <w:b/>
              </w:rPr>
            </w:pPr>
            <w:r w:rsidRPr="007C3A2B">
              <w:rPr>
                <w:b/>
              </w:rPr>
              <w:t xml:space="preserve">Tier 1 - </w:t>
            </w:r>
            <w:r w:rsidR="00FA7F8A">
              <w:rPr>
                <w:b/>
              </w:rPr>
              <w:t>ev</w:t>
            </w:r>
            <w:r w:rsidRPr="007C3A2B">
              <w:rPr>
                <w:b/>
              </w:rPr>
              <w:t xml:space="preserve">eryday </w:t>
            </w:r>
            <w:r w:rsidR="00FA7F8A">
              <w:rPr>
                <w:b/>
              </w:rPr>
              <w:t>w</w:t>
            </w:r>
            <w:r w:rsidRPr="007C3A2B">
              <w:rPr>
                <w:b/>
              </w:rPr>
              <w:t>ords</w:t>
            </w:r>
          </w:p>
        </w:tc>
      </w:tr>
      <w:tr w:rsidR="00A85713" w:rsidRPr="009C5261" w14:paraId="6D1FFFB0" w14:textId="77777777" w:rsidTr="001B3FA7">
        <w:tc>
          <w:tcPr>
            <w:tcW w:w="1838" w:type="dxa"/>
            <w:vAlign w:val="center"/>
          </w:tcPr>
          <w:p w14:paraId="66BC42E7" w14:textId="7225763E" w:rsidR="00A85713" w:rsidRPr="007C3A2B" w:rsidRDefault="006C2A94" w:rsidP="00AE1D9B">
            <w:pPr>
              <w:rPr>
                <w:bCs/>
              </w:rPr>
            </w:pPr>
            <w:r>
              <w:rPr>
                <w:bCs/>
              </w:rPr>
              <w:t>ash</w:t>
            </w:r>
          </w:p>
        </w:tc>
        <w:tc>
          <w:tcPr>
            <w:tcW w:w="7178" w:type="dxa"/>
            <w:vAlign w:val="center"/>
          </w:tcPr>
          <w:p w14:paraId="2CE21709" w14:textId="77777777" w:rsidR="006C2A94" w:rsidRPr="006C2A94" w:rsidRDefault="006C2A94" w:rsidP="006C2A94">
            <w:pPr>
              <w:rPr>
                <w:b/>
              </w:rPr>
            </w:pPr>
            <w:r w:rsidRPr="006C2A94">
              <w:rPr>
                <w:b/>
              </w:rPr>
              <w:t>Definition:</w:t>
            </w:r>
            <w:r>
              <w:rPr>
                <w:b/>
              </w:rPr>
              <w:t xml:space="preserve"> </w:t>
            </w:r>
            <w:r w:rsidRPr="006C2A94">
              <w:rPr>
                <w:bCs/>
              </w:rPr>
              <w:t>the soft grey or black powder left behind after something has burned completely; after the Great Fire of London, huge parts of the city were reduced to ash, showing how powerfully the fire destroyed homes, shops and churches and leaving Londoners to look at the remains of the city they had known.</w:t>
            </w:r>
          </w:p>
          <w:p w14:paraId="5F5F7BDF" w14:textId="789A8AE2" w:rsidR="00A85713" w:rsidRPr="006C2A94" w:rsidRDefault="006C2A94" w:rsidP="006C2A94">
            <w:pPr>
              <w:rPr>
                <w:b/>
              </w:rPr>
            </w:pPr>
            <w:r w:rsidRPr="006C2A94">
              <w:rPr>
                <w:b/>
              </w:rPr>
              <w:t xml:space="preserve">Etymology: </w:t>
            </w:r>
            <w:r w:rsidRPr="006C2A94">
              <w:rPr>
                <w:bCs/>
              </w:rPr>
              <w:t xml:space="preserve">from Old English </w:t>
            </w:r>
            <w:proofErr w:type="spellStart"/>
            <w:r w:rsidRPr="006C2A94">
              <w:rPr>
                <w:bCs/>
                <w:i/>
                <w:iCs/>
              </w:rPr>
              <w:t>æsce</w:t>
            </w:r>
            <w:proofErr w:type="spellEnd"/>
            <w:r w:rsidRPr="006C2A94">
              <w:rPr>
                <w:bCs/>
              </w:rPr>
              <w:t>.</w:t>
            </w:r>
          </w:p>
        </w:tc>
      </w:tr>
      <w:tr w:rsidR="00A85713" w:rsidRPr="009C5261" w14:paraId="109482F0" w14:textId="77777777" w:rsidTr="00B671C6">
        <w:tc>
          <w:tcPr>
            <w:tcW w:w="1838" w:type="dxa"/>
            <w:vAlign w:val="center"/>
          </w:tcPr>
          <w:p w14:paraId="2C16CEF9" w14:textId="55FC7372" w:rsidR="00A85713" w:rsidRPr="007C3A2B" w:rsidRDefault="006C2A94" w:rsidP="00AE1D9B">
            <w:pPr>
              <w:rPr>
                <w:bCs/>
              </w:rPr>
            </w:pPr>
            <w:r>
              <w:rPr>
                <w:bCs/>
              </w:rPr>
              <w:t>brick</w:t>
            </w:r>
          </w:p>
        </w:tc>
        <w:tc>
          <w:tcPr>
            <w:tcW w:w="7178" w:type="dxa"/>
            <w:vAlign w:val="center"/>
          </w:tcPr>
          <w:p w14:paraId="30857C2F" w14:textId="77777777" w:rsidR="006C2A94" w:rsidRPr="006C2A94" w:rsidRDefault="006C2A94" w:rsidP="006C2A94">
            <w:pPr>
              <w:rPr>
                <w:b/>
              </w:rPr>
            </w:pPr>
            <w:r w:rsidRPr="006C2A94">
              <w:rPr>
                <w:b/>
              </w:rPr>
              <w:t>Definition:</w:t>
            </w:r>
            <w:r>
              <w:rPr>
                <w:b/>
              </w:rPr>
              <w:t xml:space="preserve"> </w:t>
            </w:r>
            <w:r w:rsidRPr="006C2A94">
              <w:rPr>
                <w:bCs/>
              </w:rPr>
              <w:t>a hard rectangular block made from clay that is dried and baked in a kiln; after the Great Fire, people realised that houses made from brick were much safer than wooden ones because brick does not burn easily, so many new buildings in London were rebuilt using this stronger material.</w:t>
            </w:r>
          </w:p>
          <w:p w14:paraId="020EE5DA" w14:textId="0BF9F078" w:rsidR="00A85713" w:rsidRPr="006C2A94" w:rsidRDefault="006C2A94" w:rsidP="006C2A94">
            <w:pPr>
              <w:rPr>
                <w:bCs/>
              </w:rPr>
            </w:pPr>
            <w:r w:rsidRPr="006C2A94">
              <w:rPr>
                <w:b/>
              </w:rPr>
              <w:t xml:space="preserve">Etymology: </w:t>
            </w:r>
            <w:r w:rsidRPr="006C2A94">
              <w:rPr>
                <w:bCs/>
              </w:rPr>
              <w:t xml:space="preserve">from Old French </w:t>
            </w:r>
            <w:proofErr w:type="spellStart"/>
            <w:r w:rsidRPr="006C2A94">
              <w:rPr>
                <w:bCs/>
                <w:i/>
                <w:iCs/>
              </w:rPr>
              <w:t>brique</w:t>
            </w:r>
            <w:proofErr w:type="spellEnd"/>
            <w:r w:rsidRPr="006C2A94">
              <w:rPr>
                <w:bCs/>
              </w:rPr>
              <w:t>.</w:t>
            </w:r>
          </w:p>
        </w:tc>
      </w:tr>
      <w:tr w:rsidR="00354DAF" w:rsidRPr="009C5261" w14:paraId="03EB0766" w14:textId="77777777" w:rsidTr="00B833EE">
        <w:tc>
          <w:tcPr>
            <w:tcW w:w="1838" w:type="dxa"/>
            <w:vAlign w:val="center"/>
          </w:tcPr>
          <w:p w14:paraId="06DB9FCA" w14:textId="6AD61355" w:rsidR="00354DAF" w:rsidRPr="007C3A2B" w:rsidRDefault="006C2A94" w:rsidP="00AE1D9B">
            <w:pPr>
              <w:rPr>
                <w:bCs/>
              </w:rPr>
            </w:pPr>
            <w:r>
              <w:rPr>
                <w:bCs/>
              </w:rPr>
              <w:t>firefighting</w:t>
            </w:r>
          </w:p>
        </w:tc>
        <w:tc>
          <w:tcPr>
            <w:tcW w:w="7178" w:type="dxa"/>
            <w:vAlign w:val="center"/>
          </w:tcPr>
          <w:p w14:paraId="328DC5D3" w14:textId="5EFE7DA9" w:rsidR="00354DAF" w:rsidRPr="009C5261" w:rsidRDefault="006C2A94" w:rsidP="00036E36">
            <w:pPr>
              <w:rPr>
                <w:b/>
              </w:rPr>
            </w:pPr>
            <w:r w:rsidRPr="006C2A94">
              <w:rPr>
                <w:b/>
              </w:rPr>
              <w:t>Definition:</w:t>
            </w:r>
            <w:r>
              <w:rPr>
                <w:b/>
              </w:rPr>
              <w:t xml:space="preserve"> </w:t>
            </w:r>
            <w:r w:rsidRPr="006C2A94">
              <w:rPr>
                <w:bCs/>
              </w:rPr>
              <w:t>means trying to stop or control a fire before it spreads further; in 1666 there were no modern fire engines, so people had to use simple tools and teamwork to fight the flames, helping pupils understand how different emergency services were in the past.</w:t>
            </w:r>
            <w:r w:rsidRPr="006C2A94">
              <w:rPr>
                <w:bCs/>
              </w:rPr>
              <w:br/>
            </w:r>
            <w:r w:rsidRPr="006C2A94">
              <w:rPr>
                <w:b/>
              </w:rPr>
              <w:t>Etymology:</w:t>
            </w:r>
            <w:r w:rsidRPr="006C2A94">
              <w:rPr>
                <w:bCs/>
              </w:rPr>
              <w:t xml:space="preserve"> from Old English </w:t>
            </w:r>
            <w:proofErr w:type="spellStart"/>
            <w:r w:rsidRPr="006C2A94">
              <w:rPr>
                <w:bCs/>
                <w:i/>
                <w:iCs/>
              </w:rPr>
              <w:t>fyr</w:t>
            </w:r>
            <w:proofErr w:type="spellEnd"/>
            <w:r w:rsidRPr="006C2A94">
              <w:rPr>
                <w:bCs/>
              </w:rPr>
              <w:t xml:space="preserve"> (fire) and </w:t>
            </w:r>
            <w:proofErr w:type="spellStart"/>
            <w:r w:rsidRPr="006C2A94">
              <w:rPr>
                <w:bCs/>
                <w:i/>
                <w:iCs/>
              </w:rPr>
              <w:t>feohtan</w:t>
            </w:r>
            <w:proofErr w:type="spellEnd"/>
            <w:r w:rsidRPr="006C2A94">
              <w:rPr>
                <w:bCs/>
              </w:rPr>
              <w:t xml:space="preserve"> (to fight).</w:t>
            </w:r>
          </w:p>
        </w:tc>
      </w:tr>
      <w:tr w:rsidR="00354DAF" w:rsidRPr="009C5261" w14:paraId="1F60F546" w14:textId="77777777" w:rsidTr="00B833EE">
        <w:tc>
          <w:tcPr>
            <w:tcW w:w="1838" w:type="dxa"/>
            <w:vAlign w:val="center"/>
          </w:tcPr>
          <w:p w14:paraId="67B01562" w14:textId="3106DE2B" w:rsidR="00354DAF" w:rsidRPr="007C3A2B" w:rsidRDefault="006C2A94" w:rsidP="00AE1D9B">
            <w:pPr>
              <w:rPr>
                <w:bCs/>
              </w:rPr>
            </w:pPr>
            <w:r>
              <w:rPr>
                <w:bCs/>
              </w:rPr>
              <w:t>stone</w:t>
            </w:r>
          </w:p>
        </w:tc>
        <w:tc>
          <w:tcPr>
            <w:tcW w:w="7178" w:type="dxa"/>
            <w:vAlign w:val="center"/>
          </w:tcPr>
          <w:p w14:paraId="6931323B" w14:textId="53250BD9" w:rsidR="003C3392" w:rsidRPr="009C5261" w:rsidRDefault="006C2A94" w:rsidP="00AE1D9B">
            <w:pPr>
              <w:rPr>
                <w:bCs/>
              </w:rPr>
            </w:pPr>
            <w:r w:rsidRPr="006C2A94">
              <w:rPr>
                <w:b/>
              </w:rPr>
              <w:t>Definition:</w:t>
            </w:r>
            <w:r>
              <w:rPr>
                <w:b/>
              </w:rPr>
              <w:t xml:space="preserve"> </w:t>
            </w:r>
            <w:r w:rsidRPr="006C2A94">
              <w:rPr>
                <w:bCs/>
              </w:rPr>
              <w:t>a hard natural material found in the ground that can be used for building; stone buildings survived better than wooden ones during the Great Fire, helping people learn that the materials used to build a city can make a great difference in keeping people safe.</w:t>
            </w:r>
            <w:r w:rsidRPr="006C2A94">
              <w:rPr>
                <w:bCs/>
              </w:rPr>
              <w:br/>
            </w:r>
            <w:r w:rsidRPr="006C2A94">
              <w:rPr>
                <w:b/>
              </w:rPr>
              <w:t>Etymology:</w:t>
            </w:r>
            <w:r w:rsidRPr="006C2A94">
              <w:rPr>
                <w:bCs/>
              </w:rPr>
              <w:t xml:space="preserve"> from Old English </w:t>
            </w:r>
            <w:proofErr w:type="spellStart"/>
            <w:r w:rsidRPr="006C2A94">
              <w:rPr>
                <w:bCs/>
                <w:i/>
                <w:iCs/>
              </w:rPr>
              <w:t>stān</w:t>
            </w:r>
            <w:proofErr w:type="spellEnd"/>
            <w:r w:rsidRPr="006C2A94">
              <w:rPr>
                <w:bCs/>
              </w:rPr>
              <w:t>.</w:t>
            </w:r>
          </w:p>
        </w:tc>
      </w:tr>
      <w:tr w:rsidR="00BA4946" w:rsidRPr="009C5261" w14:paraId="103EA569" w14:textId="77777777" w:rsidTr="00B833EE">
        <w:tc>
          <w:tcPr>
            <w:tcW w:w="1838" w:type="dxa"/>
            <w:vAlign w:val="center"/>
          </w:tcPr>
          <w:p w14:paraId="6FE87D2A" w14:textId="05962B20" w:rsidR="00BA4946" w:rsidRPr="007C3A2B" w:rsidRDefault="006C2A94" w:rsidP="00AE1D9B">
            <w:pPr>
              <w:rPr>
                <w:bCs/>
              </w:rPr>
            </w:pPr>
            <w:r>
              <w:rPr>
                <w:bCs/>
              </w:rPr>
              <w:t>straw</w:t>
            </w:r>
          </w:p>
        </w:tc>
        <w:tc>
          <w:tcPr>
            <w:tcW w:w="7178" w:type="dxa"/>
            <w:vAlign w:val="center"/>
          </w:tcPr>
          <w:p w14:paraId="4516A181" w14:textId="4469C7E0" w:rsidR="00820CD7" w:rsidRPr="009C5261" w:rsidRDefault="006C2A94" w:rsidP="00AE1D9B">
            <w:pPr>
              <w:rPr>
                <w:bCs/>
              </w:rPr>
            </w:pPr>
            <w:r w:rsidRPr="006C2A94">
              <w:rPr>
                <w:b/>
              </w:rPr>
              <w:t>Definition:</w:t>
            </w:r>
            <w:r>
              <w:rPr>
                <w:b/>
              </w:rPr>
              <w:t xml:space="preserve"> </w:t>
            </w:r>
            <w:r w:rsidRPr="006C2A94">
              <w:rPr>
                <w:bCs/>
              </w:rPr>
              <w:t>the dried stalk of cereal plants such as wheat; it was often used in bedding and roofing, but because it was so dry it caught fire quickly, making it one of the materials that helped the flames race through London.</w:t>
            </w:r>
            <w:r w:rsidRPr="006C2A94">
              <w:rPr>
                <w:bCs/>
              </w:rPr>
              <w:br/>
            </w:r>
            <w:r w:rsidRPr="006C2A94">
              <w:rPr>
                <w:b/>
              </w:rPr>
              <w:t>Etymology</w:t>
            </w:r>
            <w:r w:rsidRPr="006C2A94">
              <w:rPr>
                <w:bCs/>
              </w:rPr>
              <w:t xml:space="preserve">: from Old English </w:t>
            </w:r>
            <w:proofErr w:type="spellStart"/>
            <w:r w:rsidRPr="006C2A94">
              <w:rPr>
                <w:bCs/>
                <w:i/>
                <w:iCs/>
              </w:rPr>
              <w:t>streaw</w:t>
            </w:r>
            <w:proofErr w:type="spellEnd"/>
            <w:r w:rsidRPr="006C2A94">
              <w:rPr>
                <w:bCs/>
              </w:rPr>
              <w:t>.</w:t>
            </w:r>
          </w:p>
        </w:tc>
      </w:tr>
      <w:tr w:rsidR="006C2A94" w:rsidRPr="009C5261" w14:paraId="7691BE5D" w14:textId="77777777" w:rsidTr="00B833EE">
        <w:tc>
          <w:tcPr>
            <w:tcW w:w="1838" w:type="dxa"/>
            <w:vAlign w:val="center"/>
          </w:tcPr>
          <w:p w14:paraId="1E4A8D74" w14:textId="494A52B4" w:rsidR="006C2A94" w:rsidRDefault="006C2A94" w:rsidP="00AE1D9B">
            <w:pPr>
              <w:rPr>
                <w:bCs/>
              </w:rPr>
            </w:pPr>
            <w:r>
              <w:rPr>
                <w:bCs/>
              </w:rPr>
              <w:t>wood</w:t>
            </w:r>
          </w:p>
        </w:tc>
        <w:tc>
          <w:tcPr>
            <w:tcW w:w="7178" w:type="dxa"/>
            <w:vAlign w:val="center"/>
          </w:tcPr>
          <w:p w14:paraId="2D216E50" w14:textId="663B9E11" w:rsidR="006C2A94" w:rsidRPr="009C5261" w:rsidRDefault="006C2A94" w:rsidP="00AE1D9B">
            <w:pPr>
              <w:rPr>
                <w:bCs/>
              </w:rPr>
            </w:pPr>
            <w:r w:rsidRPr="006C2A94">
              <w:rPr>
                <w:b/>
              </w:rPr>
              <w:t>Definition:</w:t>
            </w:r>
            <w:r>
              <w:rPr>
                <w:b/>
              </w:rPr>
              <w:t xml:space="preserve"> </w:t>
            </w:r>
            <w:r w:rsidRPr="006C2A94">
              <w:rPr>
                <w:bCs/>
              </w:rPr>
              <w:t>the hard material that comes from trees and was commonly used to build houses in London; because many buildings were made from wood and stood very close together, the fire spread rapidly from one building to the next.</w:t>
            </w:r>
            <w:r w:rsidRPr="006C2A94">
              <w:rPr>
                <w:bCs/>
              </w:rPr>
              <w:br/>
            </w:r>
            <w:r w:rsidRPr="006C2A94">
              <w:rPr>
                <w:b/>
              </w:rPr>
              <w:t>Etymology:</w:t>
            </w:r>
            <w:r w:rsidRPr="006C2A94">
              <w:rPr>
                <w:bCs/>
              </w:rPr>
              <w:t xml:space="preserve"> from Old English </w:t>
            </w:r>
            <w:r w:rsidRPr="006C2A94">
              <w:rPr>
                <w:bCs/>
                <w:i/>
                <w:iCs/>
              </w:rPr>
              <w:t>wudu</w:t>
            </w:r>
            <w:r w:rsidRPr="006C2A94">
              <w:rPr>
                <w:bCs/>
              </w:rPr>
              <w:t>.</w:t>
            </w:r>
          </w:p>
        </w:tc>
      </w:tr>
    </w:tbl>
    <w:p w14:paraId="27A5E536" w14:textId="77777777" w:rsidR="00F506F4" w:rsidRDefault="00F506F4"/>
    <w:tbl>
      <w:tblPr>
        <w:tblStyle w:val="TableGrid"/>
        <w:tblW w:w="0" w:type="auto"/>
        <w:tblLayout w:type="fixed"/>
        <w:tblLook w:val="04A0" w:firstRow="1" w:lastRow="0" w:firstColumn="1" w:lastColumn="0" w:noHBand="0" w:noVBand="1"/>
      </w:tblPr>
      <w:tblGrid>
        <w:gridCol w:w="1838"/>
        <w:gridCol w:w="7178"/>
      </w:tblGrid>
      <w:tr w:rsidR="007C3A2B" w:rsidRPr="009C5261" w14:paraId="10885386" w14:textId="77777777" w:rsidTr="002972CA">
        <w:tc>
          <w:tcPr>
            <w:tcW w:w="9016" w:type="dxa"/>
            <w:gridSpan w:val="2"/>
            <w:vAlign w:val="center"/>
          </w:tcPr>
          <w:p w14:paraId="62DE985F" w14:textId="60D89FEA" w:rsidR="007C3A2B" w:rsidRPr="007C3A2B" w:rsidRDefault="007C3A2B" w:rsidP="002972CA">
            <w:pPr>
              <w:rPr>
                <w:b/>
              </w:rPr>
            </w:pPr>
            <w:r w:rsidRPr="007C3A2B">
              <w:rPr>
                <w:b/>
              </w:rPr>
              <w:t xml:space="preserve">Tier </w:t>
            </w:r>
            <w:r>
              <w:rPr>
                <w:b/>
              </w:rPr>
              <w:t>2</w:t>
            </w:r>
            <w:r w:rsidRPr="007C3A2B">
              <w:rPr>
                <w:b/>
              </w:rPr>
              <w:t xml:space="preserve"> - </w:t>
            </w:r>
            <w:r w:rsidR="00FA7F8A">
              <w:rPr>
                <w:b/>
                <w:sz w:val="26"/>
                <w:szCs w:val="26"/>
              </w:rPr>
              <w:t>h</w:t>
            </w:r>
            <w:r w:rsidR="00C2358C" w:rsidRPr="00ED0383">
              <w:rPr>
                <w:b/>
                <w:sz w:val="26"/>
                <w:szCs w:val="26"/>
              </w:rPr>
              <w:t xml:space="preserve">igh-utility </w:t>
            </w:r>
            <w:r w:rsidR="00FA7F8A">
              <w:rPr>
                <w:b/>
                <w:sz w:val="26"/>
                <w:szCs w:val="26"/>
              </w:rPr>
              <w:t>a</w:t>
            </w:r>
            <w:r w:rsidR="00C2358C" w:rsidRPr="00ED0383">
              <w:rPr>
                <w:b/>
                <w:sz w:val="26"/>
                <w:szCs w:val="26"/>
              </w:rPr>
              <w:t xml:space="preserve">cademic </w:t>
            </w:r>
            <w:r w:rsidR="00FA7F8A">
              <w:rPr>
                <w:b/>
                <w:sz w:val="26"/>
                <w:szCs w:val="26"/>
              </w:rPr>
              <w:t>w</w:t>
            </w:r>
            <w:r w:rsidR="00C2358C" w:rsidRPr="00ED0383">
              <w:rPr>
                <w:b/>
                <w:sz w:val="26"/>
                <w:szCs w:val="26"/>
              </w:rPr>
              <w:t>ords</w:t>
            </w:r>
          </w:p>
        </w:tc>
      </w:tr>
      <w:tr w:rsidR="007C3A2B" w:rsidRPr="009C5261" w14:paraId="55CCB159" w14:textId="77777777" w:rsidTr="002972CA">
        <w:tc>
          <w:tcPr>
            <w:tcW w:w="1838" w:type="dxa"/>
            <w:vAlign w:val="center"/>
          </w:tcPr>
          <w:p w14:paraId="58F8FB71" w14:textId="7521C156" w:rsidR="007C3A2B" w:rsidRPr="007C3A2B" w:rsidRDefault="006C2A94" w:rsidP="002972CA">
            <w:pPr>
              <w:rPr>
                <w:bCs/>
              </w:rPr>
            </w:pPr>
            <w:r>
              <w:rPr>
                <w:bCs/>
              </w:rPr>
              <w:t>architect</w:t>
            </w:r>
          </w:p>
        </w:tc>
        <w:tc>
          <w:tcPr>
            <w:tcW w:w="7178" w:type="dxa"/>
            <w:vAlign w:val="center"/>
          </w:tcPr>
          <w:p w14:paraId="62D30DFE" w14:textId="49AA022B" w:rsidR="007C3A2B" w:rsidRPr="009C5261" w:rsidRDefault="006C2A94" w:rsidP="002972CA">
            <w:pPr>
              <w:rPr>
                <w:bCs/>
              </w:rPr>
            </w:pPr>
            <w:r w:rsidRPr="006C2A94">
              <w:rPr>
                <w:b/>
              </w:rPr>
              <w:t>Definition:</w:t>
            </w:r>
            <w:r>
              <w:rPr>
                <w:b/>
              </w:rPr>
              <w:t xml:space="preserve"> </w:t>
            </w:r>
            <w:r w:rsidRPr="006C2A94">
              <w:rPr>
                <w:bCs/>
              </w:rPr>
              <w:t>a person who designs buildings and plans how they should look and stand safely; after the Great Fire, architects helped imagine a new London with wider streets and stronger buildings, showing how disasters can lead to important changes.</w:t>
            </w:r>
            <w:r w:rsidRPr="006C2A94">
              <w:rPr>
                <w:bCs/>
              </w:rPr>
              <w:br/>
            </w:r>
            <w:r w:rsidRPr="006C2A94">
              <w:rPr>
                <w:b/>
              </w:rPr>
              <w:lastRenderedPageBreak/>
              <w:t>Etymology:</w:t>
            </w:r>
            <w:r w:rsidRPr="006C2A94">
              <w:rPr>
                <w:bCs/>
              </w:rPr>
              <w:t xml:space="preserve"> from Greek </w:t>
            </w:r>
            <w:proofErr w:type="spellStart"/>
            <w:r w:rsidRPr="006C2A94">
              <w:rPr>
                <w:bCs/>
                <w:i/>
                <w:iCs/>
              </w:rPr>
              <w:t>arkhi</w:t>
            </w:r>
            <w:proofErr w:type="spellEnd"/>
            <w:r w:rsidRPr="006C2A94">
              <w:rPr>
                <w:bCs/>
                <w:i/>
                <w:iCs/>
              </w:rPr>
              <w:t>-</w:t>
            </w:r>
            <w:r w:rsidRPr="006C2A94">
              <w:rPr>
                <w:bCs/>
              </w:rPr>
              <w:t xml:space="preserve"> meaning “chief” and </w:t>
            </w:r>
            <w:proofErr w:type="spellStart"/>
            <w:r w:rsidRPr="006C2A94">
              <w:rPr>
                <w:bCs/>
                <w:i/>
                <w:iCs/>
              </w:rPr>
              <w:t>tekton</w:t>
            </w:r>
            <w:proofErr w:type="spellEnd"/>
            <w:r w:rsidRPr="006C2A94">
              <w:rPr>
                <w:bCs/>
              </w:rPr>
              <w:t xml:space="preserve"> meaning “builder.”</w:t>
            </w:r>
          </w:p>
        </w:tc>
      </w:tr>
      <w:tr w:rsidR="007C3A2B" w:rsidRPr="009C5261" w14:paraId="222599B2" w14:textId="77777777" w:rsidTr="002972CA">
        <w:tc>
          <w:tcPr>
            <w:tcW w:w="1838" w:type="dxa"/>
            <w:vAlign w:val="center"/>
          </w:tcPr>
          <w:p w14:paraId="28BC88A3" w14:textId="6DA00FFB" w:rsidR="007C3A2B" w:rsidRPr="007C3A2B" w:rsidRDefault="006C2A94" w:rsidP="002972CA">
            <w:pPr>
              <w:rPr>
                <w:bCs/>
              </w:rPr>
            </w:pPr>
            <w:r>
              <w:rPr>
                <w:bCs/>
              </w:rPr>
              <w:lastRenderedPageBreak/>
              <w:t>carriage</w:t>
            </w:r>
          </w:p>
        </w:tc>
        <w:tc>
          <w:tcPr>
            <w:tcW w:w="7178" w:type="dxa"/>
            <w:vAlign w:val="center"/>
          </w:tcPr>
          <w:p w14:paraId="63D29EDE" w14:textId="4FE927C3" w:rsidR="007C3A2B" w:rsidRPr="009C5261" w:rsidRDefault="006C2A94" w:rsidP="002972CA">
            <w:pPr>
              <w:rPr>
                <w:bCs/>
              </w:rPr>
            </w:pPr>
            <w:r w:rsidRPr="006C2A94">
              <w:rPr>
                <w:b/>
              </w:rPr>
              <w:t>Definition:</w:t>
            </w:r>
            <w:r w:rsidR="004B5CE8">
              <w:rPr>
                <w:b/>
              </w:rPr>
              <w:t xml:space="preserve"> </w:t>
            </w:r>
            <w:r w:rsidR="004B5CE8" w:rsidRPr="004B5CE8">
              <w:rPr>
                <w:bCs/>
              </w:rPr>
              <w:t>a wheeled vehicle pulled by horses that people used before cars were invented; during the fire, some wealthy families loaded their belongings into carriages to escape, while poorer people often had to leave on foot with only what they could carry.</w:t>
            </w:r>
            <w:r w:rsidR="004B5CE8" w:rsidRPr="004B5CE8">
              <w:rPr>
                <w:bCs/>
              </w:rPr>
              <w:br/>
            </w:r>
            <w:r w:rsidR="004B5CE8" w:rsidRPr="004B5CE8">
              <w:rPr>
                <w:b/>
              </w:rPr>
              <w:t>Etymology:</w:t>
            </w:r>
            <w:r w:rsidR="004B5CE8" w:rsidRPr="004B5CE8">
              <w:rPr>
                <w:bCs/>
              </w:rPr>
              <w:t xml:space="preserve"> from Old Northern French </w:t>
            </w:r>
            <w:proofErr w:type="spellStart"/>
            <w:r w:rsidR="004B5CE8" w:rsidRPr="004B5CE8">
              <w:rPr>
                <w:bCs/>
                <w:i/>
                <w:iCs/>
              </w:rPr>
              <w:t>cariage</w:t>
            </w:r>
            <w:proofErr w:type="spellEnd"/>
            <w:r w:rsidR="004B5CE8" w:rsidRPr="004B5CE8">
              <w:rPr>
                <w:bCs/>
              </w:rPr>
              <w:t>, meaning “car</w:t>
            </w:r>
            <w:r w:rsidR="004B5CE8">
              <w:rPr>
                <w:bCs/>
              </w:rPr>
              <w:t>rying"</w:t>
            </w:r>
          </w:p>
        </w:tc>
      </w:tr>
      <w:tr w:rsidR="007C3A2B" w:rsidRPr="009C5261" w14:paraId="04CE236E" w14:textId="77777777" w:rsidTr="002972CA">
        <w:tc>
          <w:tcPr>
            <w:tcW w:w="1838" w:type="dxa"/>
            <w:vAlign w:val="center"/>
          </w:tcPr>
          <w:p w14:paraId="1785FC7C" w14:textId="71093C53" w:rsidR="007C3A2B" w:rsidRPr="007C3A2B" w:rsidRDefault="006C2A94" w:rsidP="002972CA">
            <w:pPr>
              <w:rPr>
                <w:bCs/>
              </w:rPr>
            </w:pPr>
            <w:r>
              <w:rPr>
                <w:bCs/>
              </w:rPr>
              <w:t>cobbled streets</w:t>
            </w:r>
          </w:p>
        </w:tc>
        <w:tc>
          <w:tcPr>
            <w:tcW w:w="7178" w:type="dxa"/>
            <w:vAlign w:val="center"/>
          </w:tcPr>
          <w:p w14:paraId="0A33EB14" w14:textId="2EA73117" w:rsidR="007C3A2B" w:rsidRPr="009C5261" w:rsidRDefault="006C2A94" w:rsidP="002972CA">
            <w:pPr>
              <w:rPr>
                <w:b/>
              </w:rPr>
            </w:pPr>
            <w:r w:rsidRPr="006C2A94">
              <w:rPr>
                <w:b/>
              </w:rPr>
              <w:t>Definition:</w:t>
            </w:r>
            <w:r w:rsidR="004B5CE8">
              <w:rPr>
                <w:b/>
              </w:rPr>
              <w:t xml:space="preserve"> </w:t>
            </w:r>
            <w:r w:rsidR="004B5CE8" w:rsidRPr="004B5CE8">
              <w:rPr>
                <w:bCs/>
              </w:rPr>
              <w:t xml:space="preserve">roads made from </w:t>
            </w:r>
            <w:proofErr w:type="gramStart"/>
            <w:r w:rsidR="004B5CE8" w:rsidRPr="004B5CE8">
              <w:rPr>
                <w:bCs/>
              </w:rPr>
              <w:t>small rounded</w:t>
            </w:r>
            <w:proofErr w:type="gramEnd"/>
            <w:r w:rsidR="004B5CE8" w:rsidRPr="004B5CE8">
              <w:rPr>
                <w:bCs/>
              </w:rPr>
              <w:t xml:space="preserve"> stones pressed into the ground; London’s narrow cobbled streets made it difficult for people and carts to move quickly, which made escaping the fire and carrying water even harder.</w:t>
            </w:r>
            <w:r w:rsidR="004B5CE8" w:rsidRPr="004B5CE8">
              <w:rPr>
                <w:bCs/>
              </w:rPr>
              <w:br/>
            </w:r>
            <w:r w:rsidR="004B5CE8" w:rsidRPr="004B5CE8">
              <w:rPr>
                <w:b/>
              </w:rPr>
              <w:t>Etymology:</w:t>
            </w:r>
            <w:r w:rsidR="004B5CE8" w:rsidRPr="004B5CE8">
              <w:rPr>
                <w:bCs/>
              </w:rPr>
              <w:t xml:space="preserve"> </w:t>
            </w:r>
            <w:r w:rsidR="004B5CE8" w:rsidRPr="004B5CE8">
              <w:rPr>
                <w:bCs/>
                <w:i/>
                <w:iCs/>
              </w:rPr>
              <w:t>cobble</w:t>
            </w:r>
            <w:r w:rsidR="004B5CE8" w:rsidRPr="004B5CE8">
              <w:rPr>
                <w:bCs/>
              </w:rPr>
              <w:t xml:space="preserve"> from Middle English meaning “rounded stone.”</w:t>
            </w:r>
          </w:p>
        </w:tc>
      </w:tr>
      <w:tr w:rsidR="007C3A2B" w:rsidRPr="009C5261" w14:paraId="7E03F43C" w14:textId="77777777" w:rsidTr="002972CA">
        <w:tc>
          <w:tcPr>
            <w:tcW w:w="1838" w:type="dxa"/>
            <w:vAlign w:val="center"/>
          </w:tcPr>
          <w:p w14:paraId="7331D92C" w14:textId="6DA49E30" w:rsidR="007C3A2B" w:rsidRPr="007C3A2B" w:rsidRDefault="006C2A94" w:rsidP="002972CA">
            <w:pPr>
              <w:rPr>
                <w:bCs/>
              </w:rPr>
            </w:pPr>
            <w:r>
              <w:rPr>
                <w:bCs/>
              </w:rPr>
              <w:t>ember</w:t>
            </w:r>
          </w:p>
        </w:tc>
        <w:tc>
          <w:tcPr>
            <w:tcW w:w="7178" w:type="dxa"/>
            <w:vAlign w:val="center"/>
          </w:tcPr>
          <w:p w14:paraId="5A655F40" w14:textId="55EE8154" w:rsidR="007C3A2B" w:rsidRPr="009C5261" w:rsidRDefault="006C2A94" w:rsidP="002972CA">
            <w:pPr>
              <w:rPr>
                <w:bCs/>
              </w:rPr>
            </w:pPr>
            <w:r w:rsidRPr="006C2A94">
              <w:rPr>
                <w:b/>
              </w:rPr>
              <w:t>Definition:</w:t>
            </w:r>
            <w:r w:rsidR="004B5CE8" w:rsidRPr="004B5CE8">
              <w:rPr>
                <w:bCs/>
              </w:rPr>
              <w:t xml:space="preserve"> </w:t>
            </w:r>
            <w:r w:rsidR="004B5CE8" w:rsidRPr="004B5CE8">
              <w:rPr>
                <w:bCs/>
              </w:rPr>
              <w:t>a small glowing piece of wood or coal left from a fire; strong winds carried embers through London, causing new fires to start far away from the original bakery and helping the flames spread even faster.</w:t>
            </w:r>
            <w:r w:rsidR="004B5CE8" w:rsidRPr="004B5CE8">
              <w:rPr>
                <w:bCs/>
              </w:rPr>
              <w:br/>
            </w:r>
            <w:r w:rsidR="004B5CE8" w:rsidRPr="004B5CE8">
              <w:rPr>
                <w:b/>
              </w:rPr>
              <w:t>Etymology:</w:t>
            </w:r>
            <w:r w:rsidR="004B5CE8" w:rsidRPr="004B5CE8">
              <w:rPr>
                <w:bCs/>
              </w:rPr>
              <w:t xml:space="preserve"> from Old English </w:t>
            </w:r>
            <w:proofErr w:type="spellStart"/>
            <w:r w:rsidR="004B5CE8" w:rsidRPr="004B5CE8">
              <w:rPr>
                <w:bCs/>
                <w:i/>
                <w:iCs/>
              </w:rPr>
              <w:t>æmyrge</w:t>
            </w:r>
            <w:proofErr w:type="spellEnd"/>
            <w:r w:rsidR="004B5CE8" w:rsidRPr="004B5CE8">
              <w:rPr>
                <w:bCs/>
              </w:rPr>
              <w:t>.</w:t>
            </w:r>
          </w:p>
        </w:tc>
      </w:tr>
      <w:tr w:rsidR="007C3A2B" w:rsidRPr="009C5261" w14:paraId="2C809888" w14:textId="77777777" w:rsidTr="002972CA">
        <w:tc>
          <w:tcPr>
            <w:tcW w:w="1838" w:type="dxa"/>
            <w:vAlign w:val="center"/>
          </w:tcPr>
          <w:p w14:paraId="78BDA7C4" w14:textId="10F99436" w:rsidR="007C3A2B" w:rsidRPr="007C3A2B" w:rsidRDefault="006C2A94" w:rsidP="002972CA">
            <w:pPr>
              <w:rPr>
                <w:bCs/>
              </w:rPr>
            </w:pPr>
            <w:r>
              <w:rPr>
                <w:bCs/>
              </w:rPr>
              <w:t>firebreak</w:t>
            </w:r>
          </w:p>
        </w:tc>
        <w:tc>
          <w:tcPr>
            <w:tcW w:w="7178" w:type="dxa"/>
            <w:vAlign w:val="center"/>
          </w:tcPr>
          <w:p w14:paraId="1EDA01B7" w14:textId="255F997E" w:rsidR="007C3A2B" w:rsidRPr="009C5261" w:rsidRDefault="006C2A94" w:rsidP="002972CA">
            <w:pPr>
              <w:rPr>
                <w:bCs/>
              </w:rPr>
            </w:pPr>
            <w:r w:rsidRPr="006C2A94">
              <w:rPr>
                <w:b/>
              </w:rPr>
              <w:t>Definition:</w:t>
            </w:r>
            <w:r w:rsidR="004B5CE8">
              <w:rPr>
                <w:b/>
              </w:rPr>
              <w:t xml:space="preserve"> </w:t>
            </w:r>
            <w:r w:rsidR="004B5CE8" w:rsidRPr="004B5CE8">
              <w:rPr>
                <w:bCs/>
              </w:rPr>
              <w:t>a gap made by removing buildings or trees so that flames cannot jump across; during the Great Fire, some houses were pulled down to create firebreaks, showing how people sometimes had to destroy property in order to save the city.</w:t>
            </w:r>
            <w:r w:rsidR="004B5CE8" w:rsidRPr="004B5CE8">
              <w:rPr>
                <w:bCs/>
              </w:rPr>
              <w:br/>
            </w:r>
            <w:r w:rsidR="004B5CE8" w:rsidRPr="004B5CE8">
              <w:rPr>
                <w:b/>
              </w:rPr>
              <w:t>Etymology:</w:t>
            </w:r>
            <w:r w:rsidR="004B5CE8" w:rsidRPr="004B5CE8">
              <w:rPr>
                <w:bCs/>
              </w:rPr>
              <w:t xml:space="preserve"> from </w:t>
            </w:r>
            <w:r w:rsidR="004B5CE8" w:rsidRPr="004B5CE8">
              <w:rPr>
                <w:bCs/>
                <w:i/>
                <w:iCs/>
              </w:rPr>
              <w:t>fire</w:t>
            </w:r>
            <w:r w:rsidR="004B5CE8" w:rsidRPr="004B5CE8">
              <w:rPr>
                <w:bCs/>
              </w:rPr>
              <w:t xml:space="preserve"> and </w:t>
            </w:r>
            <w:r w:rsidR="004B5CE8" w:rsidRPr="004B5CE8">
              <w:rPr>
                <w:bCs/>
                <w:i/>
                <w:iCs/>
              </w:rPr>
              <w:t>break</w:t>
            </w:r>
            <w:r w:rsidR="004B5CE8" w:rsidRPr="004B5CE8">
              <w:rPr>
                <w:bCs/>
              </w:rPr>
              <w:t>.</w:t>
            </w:r>
          </w:p>
        </w:tc>
      </w:tr>
      <w:tr w:rsidR="006C2A94" w:rsidRPr="009C5261" w14:paraId="01E6FE24" w14:textId="77777777" w:rsidTr="002972CA">
        <w:tc>
          <w:tcPr>
            <w:tcW w:w="1838" w:type="dxa"/>
            <w:vAlign w:val="center"/>
          </w:tcPr>
          <w:p w14:paraId="65E0B02B" w14:textId="3B08F9BC" w:rsidR="006C2A94" w:rsidRDefault="006C2A94" w:rsidP="002972CA">
            <w:pPr>
              <w:rPr>
                <w:bCs/>
              </w:rPr>
            </w:pPr>
            <w:r>
              <w:rPr>
                <w:bCs/>
              </w:rPr>
              <w:t>gunpowder</w:t>
            </w:r>
          </w:p>
        </w:tc>
        <w:tc>
          <w:tcPr>
            <w:tcW w:w="7178" w:type="dxa"/>
            <w:vAlign w:val="center"/>
          </w:tcPr>
          <w:p w14:paraId="77D35814" w14:textId="78501679" w:rsidR="006C2A94" w:rsidRPr="006C2A94" w:rsidRDefault="004B5CE8" w:rsidP="002972CA">
            <w:pPr>
              <w:rPr>
                <w:b/>
              </w:rPr>
            </w:pPr>
            <w:r w:rsidRPr="006C2A94">
              <w:rPr>
                <w:b/>
              </w:rPr>
              <w:t>Definition:</w:t>
            </w:r>
            <w:r w:rsidRPr="004B5CE8">
              <w:rPr>
                <w:bCs/>
              </w:rPr>
              <w:t xml:space="preserve"> </w:t>
            </w:r>
            <w:r w:rsidRPr="004B5CE8">
              <w:rPr>
                <w:bCs/>
              </w:rPr>
              <w:t>an explosive powder that can create a powerful blast; during the fire, soldiers used gunpowder to blow up houses and create firebreaks, showing that dangerous tools were sometimes used to stop an even greater danger.</w:t>
            </w:r>
            <w:r w:rsidRPr="004B5CE8">
              <w:rPr>
                <w:bCs/>
              </w:rPr>
              <w:br/>
            </w:r>
            <w:r w:rsidRPr="004B5CE8">
              <w:rPr>
                <w:b/>
              </w:rPr>
              <w:t xml:space="preserve">Etymology: </w:t>
            </w:r>
            <w:r w:rsidRPr="004B5CE8">
              <w:rPr>
                <w:bCs/>
              </w:rPr>
              <w:t xml:space="preserve">from Middle English </w:t>
            </w:r>
            <w:proofErr w:type="spellStart"/>
            <w:r w:rsidRPr="004B5CE8">
              <w:rPr>
                <w:bCs/>
                <w:i/>
                <w:iCs/>
              </w:rPr>
              <w:t>gunne</w:t>
            </w:r>
            <w:proofErr w:type="spellEnd"/>
            <w:r w:rsidRPr="004B5CE8">
              <w:rPr>
                <w:bCs/>
              </w:rPr>
              <w:t xml:space="preserve"> and </w:t>
            </w:r>
            <w:r w:rsidRPr="004B5CE8">
              <w:rPr>
                <w:bCs/>
                <w:i/>
                <w:iCs/>
              </w:rPr>
              <w:t>powder</w:t>
            </w:r>
            <w:r w:rsidRPr="004B5CE8">
              <w:rPr>
                <w:bCs/>
              </w:rPr>
              <w:t>.</w:t>
            </w:r>
          </w:p>
        </w:tc>
      </w:tr>
      <w:tr w:rsidR="006C2A94" w:rsidRPr="009C5261" w14:paraId="53796E34" w14:textId="77777777" w:rsidTr="002972CA">
        <w:tc>
          <w:tcPr>
            <w:tcW w:w="1838" w:type="dxa"/>
            <w:vAlign w:val="center"/>
          </w:tcPr>
          <w:p w14:paraId="0E75C9FF" w14:textId="08F02C67" w:rsidR="006C2A94" w:rsidRDefault="006C2A94" w:rsidP="002972CA">
            <w:pPr>
              <w:rPr>
                <w:bCs/>
              </w:rPr>
            </w:pPr>
            <w:r>
              <w:rPr>
                <w:bCs/>
              </w:rPr>
              <w:t>hand squirt</w:t>
            </w:r>
          </w:p>
        </w:tc>
        <w:tc>
          <w:tcPr>
            <w:tcW w:w="7178" w:type="dxa"/>
            <w:vAlign w:val="center"/>
          </w:tcPr>
          <w:p w14:paraId="57D2F7CE" w14:textId="7F8614AA" w:rsidR="006C2A94" w:rsidRPr="006C2A94" w:rsidRDefault="004B5CE8" w:rsidP="002972CA">
            <w:pPr>
              <w:rPr>
                <w:b/>
              </w:rPr>
            </w:pPr>
            <w:r w:rsidRPr="006C2A94">
              <w:rPr>
                <w:b/>
              </w:rPr>
              <w:t>Definition:</w:t>
            </w:r>
            <w:r>
              <w:rPr>
                <w:b/>
              </w:rPr>
              <w:t xml:space="preserve"> </w:t>
            </w:r>
            <w:r w:rsidRPr="004B5CE8">
              <w:rPr>
                <w:bCs/>
              </w:rPr>
              <w:t>small metal tools that sprayed water when people pushed a handle; they were one of the earliest firefighting tools, but they could only spray a little water, making them far less useful than modern fire hoses.</w:t>
            </w:r>
            <w:r w:rsidRPr="004B5CE8">
              <w:rPr>
                <w:bCs/>
              </w:rPr>
              <w:br/>
            </w:r>
            <w:r w:rsidRPr="004B5CE8">
              <w:rPr>
                <w:b/>
              </w:rPr>
              <w:t xml:space="preserve">Etymology: </w:t>
            </w:r>
            <w:r w:rsidRPr="004B5CE8">
              <w:rPr>
                <w:bCs/>
                <w:i/>
                <w:iCs/>
              </w:rPr>
              <w:t>squirt</w:t>
            </w:r>
            <w:r w:rsidRPr="004B5CE8">
              <w:rPr>
                <w:bCs/>
              </w:rPr>
              <w:t xml:space="preserve"> from Middle Dutch </w:t>
            </w:r>
            <w:proofErr w:type="spellStart"/>
            <w:r w:rsidRPr="004B5CE8">
              <w:rPr>
                <w:bCs/>
                <w:i/>
                <w:iCs/>
              </w:rPr>
              <w:t>squerten</w:t>
            </w:r>
            <w:proofErr w:type="spellEnd"/>
            <w:r w:rsidRPr="004B5CE8">
              <w:rPr>
                <w:bCs/>
              </w:rPr>
              <w:t xml:space="preserve"> meaning “to spurt.”</w:t>
            </w:r>
          </w:p>
        </w:tc>
      </w:tr>
      <w:tr w:rsidR="006C2A94" w:rsidRPr="009C5261" w14:paraId="3D2C03FF" w14:textId="77777777" w:rsidTr="002972CA">
        <w:tc>
          <w:tcPr>
            <w:tcW w:w="1838" w:type="dxa"/>
            <w:vAlign w:val="center"/>
          </w:tcPr>
          <w:p w14:paraId="5CBFC72D" w14:textId="2820AF42" w:rsidR="006C2A94" w:rsidRDefault="006C2A94" w:rsidP="002972CA">
            <w:pPr>
              <w:rPr>
                <w:bCs/>
              </w:rPr>
            </w:pPr>
            <w:r>
              <w:rPr>
                <w:bCs/>
              </w:rPr>
              <w:t>street sweeper</w:t>
            </w:r>
          </w:p>
        </w:tc>
        <w:tc>
          <w:tcPr>
            <w:tcW w:w="7178" w:type="dxa"/>
            <w:vAlign w:val="center"/>
          </w:tcPr>
          <w:p w14:paraId="4448F000" w14:textId="0FB63DF2" w:rsidR="006C2A94" w:rsidRPr="006C2A94" w:rsidRDefault="004B5CE8" w:rsidP="002972CA">
            <w:pPr>
              <w:rPr>
                <w:b/>
              </w:rPr>
            </w:pPr>
            <w:r w:rsidRPr="006C2A94">
              <w:rPr>
                <w:b/>
              </w:rPr>
              <w:t>Definition:</w:t>
            </w:r>
            <w:r>
              <w:rPr>
                <w:b/>
              </w:rPr>
              <w:t xml:space="preserve"> </w:t>
            </w:r>
            <w:r w:rsidRPr="004B5CE8">
              <w:rPr>
                <w:bCs/>
              </w:rPr>
              <w:t>people whose job was to clean rubbish and animal waste from the roads; in seventeenth-century London they helped keep the city cleaner, although the streets were still crowded, dirty and dangerous.</w:t>
            </w:r>
            <w:r w:rsidRPr="004B5CE8">
              <w:rPr>
                <w:bCs/>
              </w:rPr>
              <w:br/>
            </w:r>
            <w:r w:rsidRPr="004B5CE8">
              <w:rPr>
                <w:b/>
              </w:rPr>
              <w:t>Etymology:</w:t>
            </w:r>
            <w:r w:rsidRPr="004B5CE8">
              <w:rPr>
                <w:bCs/>
              </w:rPr>
              <w:t xml:space="preserve"> from Old English </w:t>
            </w:r>
            <w:proofErr w:type="spellStart"/>
            <w:r w:rsidRPr="004B5CE8">
              <w:rPr>
                <w:bCs/>
                <w:i/>
                <w:iCs/>
              </w:rPr>
              <w:t>swāpan</w:t>
            </w:r>
            <w:proofErr w:type="spellEnd"/>
            <w:r w:rsidRPr="004B5CE8">
              <w:rPr>
                <w:bCs/>
              </w:rPr>
              <w:t>, meaning “to sweep.”</w:t>
            </w:r>
          </w:p>
        </w:tc>
      </w:tr>
      <w:tr w:rsidR="006C2A94" w:rsidRPr="009C5261" w14:paraId="0E549259" w14:textId="77777777" w:rsidTr="002972CA">
        <w:tc>
          <w:tcPr>
            <w:tcW w:w="1838" w:type="dxa"/>
            <w:vAlign w:val="center"/>
          </w:tcPr>
          <w:p w14:paraId="1EADF4FC" w14:textId="143A3ADD" w:rsidR="006C2A94" w:rsidRDefault="006C2A94" w:rsidP="002972CA">
            <w:pPr>
              <w:rPr>
                <w:bCs/>
              </w:rPr>
            </w:pPr>
            <w:r>
              <w:rPr>
                <w:bCs/>
              </w:rPr>
              <w:t>thatch</w:t>
            </w:r>
          </w:p>
        </w:tc>
        <w:tc>
          <w:tcPr>
            <w:tcW w:w="7178" w:type="dxa"/>
            <w:vAlign w:val="center"/>
          </w:tcPr>
          <w:p w14:paraId="129C3972" w14:textId="27728B00" w:rsidR="006C2A94" w:rsidRPr="006C2A94" w:rsidRDefault="004B5CE8" w:rsidP="002972CA">
            <w:pPr>
              <w:rPr>
                <w:b/>
              </w:rPr>
            </w:pPr>
            <w:r w:rsidRPr="006C2A94">
              <w:rPr>
                <w:b/>
              </w:rPr>
              <w:t>Definition:</w:t>
            </w:r>
            <w:r>
              <w:rPr>
                <w:b/>
              </w:rPr>
              <w:t xml:space="preserve"> </w:t>
            </w:r>
            <w:r w:rsidRPr="004B5CE8">
              <w:rPr>
                <w:bCs/>
              </w:rPr>
              <w:t>a roof made from dried straw or reeds; many houses in London had thatched roofs, which were highly flammable and made it easier for the fire to leap from roof to roof.</w:t>
            </w:r>
            <w:r w:rsidRPr="004B5CE8">
              <w:rPr>
                <w:bCs/>
              </w:rPr>
              <w:br/>
            </w:r>
            <w:r w:rsidRPr="004B5CE8">
              <w:rPr>
                <w:b/>
              </w:rPr>
              <w:t>Etymology:</w:t>
            </w:r>
            <w:r w:rsidRPr="004B5CE8">
              <w:rPr>
                <w:bCs/>
              </w:rPr>
              <w:t xml:space="preserve"> from Old English </w:t>
            </w:r>
            <w:proofErr w:type="spellStart"/>
            <w:r w:rsidRPr="004B5CE8">
              <w:rPr>
                <w:bCs/>
                <w:i/>
                <w:iCs/>
              </w:rPr>
              <w:t>þæc</w:t>
            </w:r>
            <w:proofErr w:type="spellEnd"/>
            <w:r w:rsidRPr="004B5CE8">
              <w:rPr>
                <w:bCs/>
              </w:rPr>
              <w:t>, meaning “roof covering.”</w:t>
            </w:r>
          </w:p>
        </w:tc>
      </w:tr>
      <w:tr w:rsidR="006C2A94" w:rsidRPr="009C5261" w14:paraId="58102A69" w14:textId="77777777" w:rsidTr="002972CA">
        <w:tc>
          <w:tcPr>
            <w:tcW w:w="1838" w:type="dxa"/>
            <w:vAlign w:val="center"/>
          </w:tcPr>
          <w:p w14:paraId="177B5869" w14:textId="0049B14D" w:rsidR="006C2A94" w:rsidRDefault="006C2A94" w:rsidP="002972CA">
            <w:pPr>
              <w:rPr>
                <w:bCs/>
              </w:rPr>
            </w:pPr>
            <w:r>
              <w:rPr>
                <w:bCs/>
              </w:rPr>
              <w:t>warehouse</w:t>
            </w:r>
          </w:p>
        </w:tc>
        <w:tc>
          <w:tcPr>
            <w:tcW w:w="7178" w:type="dxa"/>
            <w:vAlign w:val="center"/>
          </w:tcPr>
          <w:p w14:paraId="71FB7DA5" w14:textId="1BC96B4A" w:rsidR="006C2A94" w:rsidRPr="006C2A94" w:rsidRDefault="004B5CE8" w:rsidP="002972CA">
            <w:pPr>
              <w:rPr>
                <w:b/>
              </w:rPr>
            </w:pPr>
            <w:r w:rsidRPr="006C2A94">
              <w:rPr>
                <w:b/>
              </w:rPr>
              <w:t>Definition:</w:t>
            </w:r>
            <w:r w:rsidRPr="004B5CE8">
              <w:rPr>
                <w:bCs/>
              </w:rPr>
              <w:t xml:space="preserve"> </w:t>
            </w:r>
            <w:r w:rsidRPr="004B5CE8">
              <w:rPr>
                <w:bCs/>
              </w:rPr>
              <w:t>a large building used to store goods before they are sold; some warehouses in London held oil, timber and cloth, and these materials fed the flames and made the fire burn even more fiercely.</w:t>
            </w:r>
            <w:r w:rsidRPr="004B5CE8">
              <w:rPr>
                <w:bCs/>
              </w:rPr>
              <w:br/>
            </w:r>
            <w:r w:rsidRPr="004B5CE8">
              <w:rPr>
                <w:b/>
              </w:rPr>
              <w:t xml:space="preserve">Etymology: </w:t>
            </w:r>
            <w:r w:rsidRPr="004B5CE8">
              <w:rPr>
                <w:bCs/>
              </w:rPr>
              <w:t xml:space="preserve">from </w:t>
            </w:r>
            <w:r w:rsidRPr="004B5CE8">
              <w:rPr>
                <w:bCs/>
                <w:i/>
                <w:iCs/>
              </w:rPr>
              <w:t>ware</w:t>
            </w:r>
            <w:r w:rsidRPr="004B5CE8">
              <w:rPr>
                <w:bCs/>
              </w:rPr>
              <w:t xml:space="preserve"> meaning goods and </w:t>
            </w:r>
            <w:r w:rsidRPr="004B5CE8">
              <w:rPr>
                <w:bCs/>
                <w:i/>
                <w:iCs/>
              </w:rPr>
              <w:t>house</w:t>
            </w:r>
            <w:r w:rsidRPr="004B5CE8">
              <w:rPr>
                <w:bCs/>
              </w:rPr>
              <w:t>.</w:t>
            </w:r>
          </w:p>
        </w:tc>
      </w:tr>
    </w:tbl>
    <w:p w14:paraId="4DE84652" w14:textId="77777777" w:rsidR="007C3A2B" w:rsidRDefault="007C3A2B">
      <w:pPr>
        <w:rPr>
          <w:b/>
          <w:bCs/>
        </w:rPr>
      </w:pPr>
    </w:p>
    <w:tbl>
      <w:tblPr>
        <w:tblStyle w:val="TableGrid"/>
        <w:tblW w:w="0" w:type="auto"/>
        <w:tblLayout w:type="fixed"/>
        <w:tblLook w:val="04A0" w:firstRow="1" w:lastRow="0" w:firstColumn="1" w:lastColumn="0" w:noHBand="0" w:noVBand="1"/>
      </w:tblPr>
      <w:tblGrid>
        <w:gridCol w:w="1838"/>
        <w:gridCol w:w="7178"/>
      </w:tblGrid>
      <w:tr w:rsidR="007C3A2B" w:rsidRPr="009C5261" w14:paraId="6B803DCF" w14:textId="77777777" w:rsidTr="002972CA">
        <w:tc>
          <w:tcPr>
            <w:tcW w:w="9016" w:type="dxa"/>
            <w:gridSpan w:val="2"/>
            <w:vAlign w:val="center"/>
          </w:tcPr>
          <w:p w14:paraId="44221B5B" w14:textId="6F9A1C7C" w:rsidR="007C3A2B" w:rsidRPr="007C3A2B" w:rsidRDefault="007C3A2B" w:rsidP="002972CA">
            <w:pPr>
              <w:rPr>
                <w:b/>
              </w:rPr>
            </w:pPr>
            <w:r w:rsidRPr="007C3A2B">
              <w:rPr>
                <w:b/>
              </w:rPr>
              <w:lastRenderedPageBreak/>
              <w:t xml:space="preserve">Tier </w:t>
            </w:r>
            <w:r>
              <w:rPr>
                <w:b/>
              </w:rPr>
              <w:t>3</w:t>
            </w:r>
            <w:r w:rsidRPr="007C3A2B">
              <w:rPr>
                <w:b/>
              </w:rPr>
              <w:t xml:space="preserve"> - </w:t>
            </w:r>
            <w:r w:rsidR="00FA7F8A">
              <w:rPr>
                <w:b/>
              </w:rPr>
              <w:t>s</w:t>
            </w:r>
            <w:r w:rsidR="00B119E6">
              <w:rPr>
                <w:b/>
              </w:rPr>
              <w:t xml:space="preserve">ubject-specific </w:t>
            </w:r>
            <w:r w:rsidR="00FA7F8A">
              <w:rPr>
                <w:b/>
              </w:rPr>
              <w:t>w</w:t>
            </w:r>
            <w:r w:rsidR="00B119E6">
              <w:rPr>
                <w:b/>
              </w:rPr>
              <w:t>ords</w:t>
            </w:r>
          </w:p>
        </w:tc>
      </w:tr>
      <w:tr w:rsidR="007C3A2B" w:rsidRPr="009C5261" w14:paraId="158740B7" w14:textId="77777777" w:rsidTr="004B5CE8">
        <w:tc>
          <w:tcPr>
            <w:tcW w:w="1838" w:type="dxa"/>
            <w:vAlign w:val="center"/>
          </w:tcPr>
          <w:p w14:paraId="31D0208A" w14:textId="5083C279" w:rsidR="007C3A2B" w:rsidRPr="007C3A2B" w:rsidRDefault="004B5CE8" w:rsidP="002972CA">
            <w:pPr>
              <w:rPr>
                <w:bCs/>
              </w:rPr>
            </w:pPr>
            <w:r>
              <w:rPr>
                <w:bCs/>
              </w:rPr>
              <w:t>Christopher Wren</w:t>
            </w:r>
          </w:p>
        </w:tc>
        <w:tc>
          <w:tcPr>
            <w:tcW w:w="7178" w:type="dxa"/>
          </w:tcPr>
          <w:p w14:paraId="187D2F2B" w14:textId="1360F2BE" w:rsidR="007C3A2B" w:rsidRPr="004B5CE8" w:rsidRDefault="004B5CE8" w:rsidP="004B5CE8">
            <w:pPr>
              <w:rPr>
                <w:bCs/>
              </w:rPr>
            </w:pPr>
            <w:r>
              <w:rPr>
                <w:bCs/>
              </w:rPr>
              <w:t>A</w:t>
            </w:r>
            <w:r w:rsidRPr="004B5CE8">
              <w:rPr>
                <w:bCs/>
              </w:rPr>
              <w:t>n architect who became famous for helping rebuild London after the Great Fire, and he designed the new St Paul’s Cathedral, showing how one person’s ideas can help shape a city for hundreds of years.</w:t>
            </w:r>
          </w:p>
        </w:tc>
      </w:tr>
      <w:tr w:rsidR="007C3A2B" w:rsidRPr="009C5261" w14:paraId="4987E368" w14:textId="77777777" w:rsidTr="004B5CE8">
        <w:tc>
          <w:tcPr>
            <w:tcW w:w="1838" w:type="dxa"/>
            <w:vAlign w:val="center"/>
          </w:tcPr>
          <w:p w14:paraId="00CA79E3" w14:textId="072AF718" w:rsidR="007C3A2B" w:rsidRPr="007C3A2B" w:rsidRDefault="004B5CE8" w:rsidP="002972CA">
            <w:pPr>
              <w:rPr>
                <w:bCs/>
              </w:rPr>
            </w:pPr>
            <w:r>
              <w:rPr>
                <w:bCs/>
              </w:rPr>
              <w:t>Fleet Street</w:t>
            </w:r>
          </w:p>
        </w:tc>
        <w:tc>
          <w:tcPr>
            <w:tcW w:w="7178" w:type="dxa"/>
          </w:tcPr>
          <w:p w14:paraId="72B29EED" w14:textId="12A63AD8" w:rsidR="007C3A2B" w:rsidRPr="004B5CE8" w:rsidRDefault="004B5CE8" w:rsidP="004B5CE8">
            <w:pPr>
              <w:rPr>
                <w:bCs/>
              </w:rPr>
            </w:pPr>
            <w:r>
              <w:rPr>
                <w:bCs/>
              </w:rPr>
              <w:t>A</w:t>
            </w:r>
            <w:r w:rsidRPr="004B5CE8">
              <w:rPr>
                <w:bCs/>
              </w:rPr>
              <w:t>n important road in London that the fire reached as it spread westwards, helping historians trace the path of the flames across the city.</w:t>
            </w:r>
          </w:p>
        </w:tc>
      </w:tr>
      <w:tr w:rsidR="007C3A2B" w:rsidRPr="009C5261" w14:paraId="438D4181" w14:textId="77777777" w:rsidTr="004B5CE8">
        <w:tc>
          <w:tcPr>
            <w:tcW w:w="1838" w:type="dxa"/>
            <w:vAlign w:val="center"/>
          </w:tcPr>
          <w:p w14:paraId="7D2BF527" w14:textId="103DB29F" w:rsidR="007C3A2B" w:rsidRPr="007C3A2B" w:rsidRDefault="004B5CE8" w:rsidP="002972CA">
            <w:pPr>
              <w:rPr>
                <w:bCs/>
              </w:rPr>
            </w:pPr>
            <w:r>
              <w:rPr>
                <w:bCs/>
              </w:rPr>
              <w:t>the Great Plague</w:t>
            </w:r>
          </w:p>
        </w:tc>
        <w:tc>
          <w:tcPr>
            <w:tcW w:w="7178" w:type="dxa"/>
          </w:tcPr>
          <w:p w14:paraId="1A68DA59" w14:textId="6C814E93" w:rsidR="007C3A2B" w:rsidRPr="009C5261" w:rsidRDefault="006C2A94" w:rsidP="004B5CE8">
            <w:pPr>
              <w:rPr>
                <w:b/>
              </w:rPr>
            </w:pPr>
            <w:r w:rsidRPr="006C2A94">
              <w:rPr>
                <w:b/>
              </w:rPr>
              <w:t>Definition:</w:t>
            </w:r>
            <w:r w:rsidR="004B5CE8">
              <w:rPr>
                <w:b/>
              </w:rPr>
              <w:t xml:space="preserve"> </w:t>
            </w:r>
            <w:r w:rsidR="004B5CE8" w:rsidRPr="004B5CE8">
              <w:rPr>
                <w:bCs/>
              </w:rPr>
              <w:t>a deadly disease outbreak in 1665 that killed thousands of people in London just one year before the Great Fire, meaning Londoners faced two terrible disasters in a very short time.</w:t>
            </w:r>
            <w:r w:rsidR="004B5CE8" w:rsidRPr="004B5CE8">
              <w:rPr>
                <w:bCs/>
              </w:rPr>
              <w:br/>
            </w:r>
            <w:r w:rsidR="004B5CE8" w:rsidRPr="004B5CE8">
              <w:rPr>
                <w:b/>
              </w:rPr>
              <w:t>Etymology:</w:t>
            </w:r>
            <w:r w:rsidR="004B5CE8" w:rsidRPr="004B5CE8">
              <w:rPr>
                <w:bCs/>
              </w:rPr>
              <w:t xml:space="preserve"> from Latin </w:t>
            </w:r>
            <w:proofErr w:type="spellStart"/>
            <w:r w:rsidR="004B5CE8" w:rsidRPr="004B5CE8">
              <w:rPr>
                <w:bCs/>
                <w:i/>
                <w:iCs/>
              </w:rPr>
              <w:t>plaga</w:t>
            </w:r>
            <w:proofErr w:type="spellEnd"/>
            <w:r w:rsidR="004B5CE8" w:rsidRPr="004B5CE8">
              <w:rPr>
                <w:bCs/>
              </w:rPr>
              <w:t>, meaning “blow” or “wound.”</w:t>
            </w:r>
          </w:p>
        </w:tc>
      </w:tr>
      <w:tr w:rsidR="007C3A2B" w:rsidRPr="009C5261" w14:paraId="78EDEE0D" w14:textId="77777777" w:rsidTr="004B5CE8">
        <w:tc>
          <w:tcPr>
            <w:tcW w:w="1838" w:type="dxa"/>
            <w:vAlign w:val="center"/>
          </w:tcPr>
          <w:p w14:paraId="1D16BC0B" w14:textId="6D505290" w:rsidR="007C3A2B" w:rsidRPr="007C3A2B" w:rsidRDefault="004B5CE8" w:rsidP="002972CA">
            <w:pPr>
              <w:rPr>
                <w:bCs/>
              </w:rPr>
            </w:pPr>
            <w:r>
              <w:rPr>
                <w:bCs/>
              </w:rPr>
              <w:t>Guildhall</w:t>
            </w:r>
          </w:p>
        </w:tc>
        <w:tc>
          <w:tcPr>
            <w:tcW w:w="7178" w:type="dxa"/>
          </w:tcPr>
          <w:p w14:paraId="0C38C518" w14:textId="7DE92B25" w:rsidR="007C3A2B" w:rsidRPr="004B5CE8" w:rsidRDefault="004B5CE8" w:rsidP="004B5CE8">
            <w:pPr>
              <w:rPr>
                <w:bCs/>
              </w:rPr>
            </w:pPr>
            <w:r>
              <w:rPr>
                <w:bCs/>
              </w:rPr>
              <w:t>A</w:t>
            </w:r>
            <w:r w:rsidRPr="004B5CE8">
              <w:rPr>
                <w:bCs/>
              </w:rPr>
              <w:t>n important meeting place where city leaders discussed what to do during emergencies, making it a key building in understanding how London was governed in the past.</w:t>
            </w:r>
          </w:p>
        </w:tc>
      </w:tr>
      <w:tr w:rsidR="007C3A2B" w:rsidRPr="009C5261" w14:paraId="15ECFB13" w14:textId="77777777" w:rsidTr="004B5CE8">
        <w:tc>
          <w:tcPr>
            <w:tcW w:w="1838" w:type="dxa"/>
            <w:vAlign w:val="center"/>
          </w:tcPr>
          <w:p w14:paraId="5AD25BBC" w14:textId="43990306" w:rsidR="007C3A2B" w:rsidRPr="007C3A2B" w:rsidRDefault="004B5CE8" w:rsidP="002972CA">
            <w:pPr>
              <w:rPr>
                <w:bCs/>
              </w:rPr>
            </w:pPr>
            <w:r>
              <w:rPr>
                <w:bCs/>
              </w:rPr>
              <w:t>John Evelyn</w:t>
            </w:r>
          </w:p>
        </w:tc>
        <w:tc>
          <w:tcPr>
            <w:tcW w:w="7178" w:type="dxa"/>
          </w:tcPr>
          <w:p w14:paraId="5316349B" w14:textId="68716A1A" w:rsidR="007C3A2B" w:rsidRPr="004B5CE8" w:rsidRDefault="004B5CE8" w:rsidP="004B5CE8">
            <w:pPr>
              <w:rPr>
                <w:bCs/>
              </w:rPr>
            </w:pPr>
            <w:r>
              <w:rPr>
                <w:bCs/>
              </w:rPr>
              <w:t>A</w:t>
            </w:r>
            <w:r w:rsidRPr="004B5CE8">
              <w:rPr>
                <w:bCs/>
              </w:rPr>
              <w:t xml:space="preserve"> writer who recorded what he saw during the Great Fire, and his diary helps historians learn what the city looked, smelled and felt like during those frightening days.</w:t>
            </w:r>
          </w:p>
        </w:tc>
      </w:tr>
      <w:tr w:rsidR="004B5CE8" w:rsidRPr="009C5261" w14:paraId="0A77DBFA" w14:textId="77777777" w:rsidTr="004B5CE8">
        <w:tc>
          <w:tcPr>
            <w:tcW w:w="1838" w:type="dxa"/>
            <w:vAlign w:val="center"/>
          </w:tcPr>
          <w:p w14:paraId="10DE1D26" w14:textId="1133692B" w:rsidR="004B5CE8" w:rsidRPr="007C3A2B" w:rsidRDefault="004B5CE8" w:rsidP="002972CA">
            <w:pPr>
              <w:rPr>
                <w:bCs/>
              </w:rPr>
            </w:pPr>
            <w:r>
              <w:rPr>
                <w:bCs/>
              </w:rPr>
              <w:t>King Charles II</w:t>
            </w:r>
          </w:p>
        </w:tc>
        <w:tc>
          <w:tcPr>
            <w:tcW w:w="7178" w:type="dxa"/>
          </w:tcPr>
          <w:p w14:paraId="3410FAF2" w14:textId="74E61E05" w:rsidR="004B5CE8" w:rsidRPr="004B5CE8" w:rsidRDefault="004B5CE8" w:rsidP="004B5CE8">
            <w:pPr>
              <w:rPr>
                <w:bCs/>
              </w:rPr>
            </w:pPr>
            <w:r>
              <w:rPr>
                <w:bCs/>
              </w:rPr>
              <w:t>T</w:t>
            </w:r>
            <w:r w:rsidRPr="004B5CE8">
              <w:rPr>
                <w:bCs/>
              </w:rPr>
              <w:t>he king of England when the Great Fire happened</w:t>
            </w:r>
            <w:r>
              <w:rPr>
                <w:bCs/>
              </w:rPr>
              <w:t>. H</w:t>
            </w:r>
            <w:r w:rsidRPr="004B5CE8">
              <w:rPr>
                <w:bCs/>
              </w:rPr>
              <w:t>e helped organise efforts to stop the fire</w:t>
            </w:r>
            <w:r>
              <w:rPr>
                <w:bCs/>
              </w:rPr>
              <w:t>.</w:t>
            </w:r>
          </w:p>
        </w:tc>
      </w:tr>
      <w:tr w:rsidR="004B5CE8" w:rsidRPr="009C5261" w14:paraId="6F2FA774" w14:textId="77777777" w:rsidTr="004B5CE8">
        <w:tc>
          <w:tcPr>
            <w:tcW w:w="1838" w:type="dxa"/>
            <w:vAlign w:val="center"/>
          </w:tcPr>
          <w:p w14:paraId="7F33FCD6" w14:textId="40C4266E" w:rsidR="004B5CE8" w:rsidRPr="007C3A2B" w:rsidRDefault="004B5CE8" w:rsidP="002972CA">
            <w:pPr>
              <w:rPr>
                <w:bCs/>
              </w:rPr>
            </w:pPr>
            <w:r>
              <w:rPr>
                <w:bCs/>
              </w:rPr>
              <w:t>London Bridge</w:t>
            </w:r>
          </w:p>
        </w:tc>
        <w:tc>
          <w:tcPr>
            <w:tcW w:w="7178" w:type="dxa"/>
          </w:tcPr>
          <w:p w14:paraId="087798DA" w14:textId="7FB7AFE3" w:rsidR="004B5CE8" w:rsidRPr="004B5CE8" w:rsidRDefault="004B5CE8" w:rsidP="004B5CE8">
            <w:pPr>
              <w:rPr>
                <w:bCs/>
              </w:rPr>
            </w:pPr>
            <w:r>
              <w:rPr>
                <w:bCs/>
              </w:rPr>
              <w:t>O</w:t>
            </w:r>
            <w:r w:rsidRPr="004B5CE8">
              <w:rPr>
                <w:bCs/>
              </w:rPr>
              <w:t>ne of the most important bridges in the city and allowed some people to escape across the River Thames while others watched the burning city from safety.</w:t>
            </w:r>
          </w:p>
        </w:tc>
      </w:tr>
      <w:tr w:rsidR="004B5CE8" w:rsidRPr="009C5261" w14:paraId="340BEDB0" w14:textId="77777777" w:rsidTr="004B5CE8">
        <w:tc>
          <w:tcPr>
            <w:tcW w:w="1838" w:type="dxa"/>
            <w:vAlign w:val="center"/>
          </w:tcPr>
          <w:p w14:paraId="52617A1F" w14:textId="6893536F" w:rsidR="004B5CE8" w:rsidRPr="007C3A2B" w:rsidRDefault="004B5CE8" w:rsidP="002972CA">
            <w:pPr>
              <w:rPr>
                <w:bCs/>
              </w:rPr>
            </w:pPr>
            <w:r>
              <w:rPr>
                <w:bCs/>
              </w:rPr>
              <w:t>Lord Mayor</w:t>
            </w:r>
          </w:p>
        </w:tc>
        <w:tc>
          <w:tcPr>
            <w:tcW w:w="7178" w:type="dxa"/>
          </w:tcPr>
          <w:p w14:paraId="0096CB8F" w14:textId="3C4C58AC" w:rsidR="004B5CE8" w:rsidRPr="006C2A94" w:rsidRDefault="004B5CE8" w:rsidP="004B5CE8">
            <w:pPr>
              <w:rPr>
                <w:b/>
              </w:rPr>
            </w:pPr>
            <w:r w:rsidRPr="006C2A94">
              <w:rPr>
                <w:b/>
              </w:rPr>
              <w:t>Definition:</w:t>
            </w:r>
            <w:r>
              <w:rPr>
                <w:b/>
              </w:rPr>
              <w:t xml:space="preserve"> </w:t>
            </w:r>
            <w:r w:rsidRPr="004B5CE8">
              <w:rPr>
                <w:bCs/>
              </w:rPr>
              <w:t>the leader of the City of London, responsible for making important decisions</w:t>
            </w:r>
            <w:r>
              <w:rPr>
                <w:bCs/>
              </w:rPr>
              <w:t>.</w:t>
            </w:r>
            <w:r w:rsidRPr="004B5CE8">
              <w:rPr>
                <w:bCs/>
              </w:rPr>
              <w:br/>
            </w:r>
            <w:r w:rsidRPr="004B5CE8">
              <w:rPr>
                <w:b/>
              </w:rPr>
              <w:t xml:space="preserve">Etymology: </w:t>
            </w:r>
            <w:r w:rsidRPr="004B5CE8">
              <w:rPr>
                <w:bCs/>
                <w:i/>
                <w:iCs/>
              </w:rPr>
              <w:t>mayor</w:t>
            </w:r>
            <w:r w:rsidRPr="004B5CE8">
              <w:rPr>
                <w:bCs/>
              </w:rPr>
              <w:t xml:space="preserve"> from Latin </w:t>
            </w:r>
            <w:proofErr w:type="spellStart"/>
            <w:r w:rsidRPr="004B5CE8">
              <w:rPr>
                <w:bCs/>
                <w:i/>
                <w:iCs/>
              </w:rPr>
              <w:t>maior</w:t>
            </w:r>
            <w:proofErr w:type="spellEnd"/>
            <w:r w:rsidRPr="004B5CE8">
              <w:rPr>
                <w:bCs/>
              </w:rPr>
              <w:t>, meaning “greater.”</w:t>
            </w:r>
          </w:p>
        </w:tc>
      </w:tr>
      <w:tr w:rsidR="004B5CE8" w:rsidRPr="009C5261" w14:paraId="0E13EA8A" w14:textId="77777777" w:rsidTr="004B5CE8">
        <w:tc>
          <w:tcPr>
            <w:tcW w:w="1838" w:type="dxa"/>
            <w:vAlign w:val="center"/>
          </w:tcPr>
          <w:p w14:paraId="011175BC" w14:textId="5494F74C" w:rsidR="004B5CE8" w:rsidRPr="007C3A2B" w:rsidRDefault="004B5CE8" w:rsidP="002972CA">
            <w:pPr>
              <w:rPr>
                <w:bCs/>
              </w:rPr>
            </w:pPr>
            <w:r>
              <w:rPr>
                <w:bCs/>
              </w:rPr>
              <w:t>Ludgate Hill</w:t>
            </w:r>
          </w:p>
        </w:tc>
        <w:tc>
          <w:tcPr>
            <w:tcW w:w="7178" w:type="dxa"/>
          </w:tcPr>
          <w:p w14:paraId="15DE5948" w14:textId="156C2946" w:rsidR="004B5CE8" w:rsidRPr="004B5CE8" w:rsidRDefault="004B5CE8" w:rsidP="004B5CE8">
            <w:pPr>
              <w:rPr>
                <w:bCs/>
              </w:rPr>
            </w:pPr>
            <w:r>
              <w:rPr>
                <w:bCs/>
              </w:rPr>
              <w:t>O</w:t>
            </w:r>
            <w:r w:rsidRPr="004B5CE8">
              <w:rPr>
                <w:bCs/>
              </w:rPr>
              <w:t>ne of the roads near St Paul’s Cathedral where the fire spread, helping us understand how close together London’s streets and buildings were.</w:t>
            </w:r>
          </w:p>
        </w:tc>
      </w:tr>
      <w:tr w:rsidR="004B5CE8" w:rsidRPr="009C5261" w14:paraId="7160DF36" w14:textId="77777777" w:rsidTr="004B5CE8">
        <w:tc>
          <w:tcPr>
            <w:tcW w:w="1838" w:type="dxa"/>
            <w:vAlign w:val="center"/>
          </w:tcPr>
          <w:p w14:paraId="07F557AB" w14:textId="29C3895B" w:rsidR="004B5CE8" w:rsidRPr="007C3A2B" w:rsidRDefault="004B5CE8" w:rsidP="002972CA">
            <w:pPr>
              <w:rPr>
                <w:bCs/>
              </w:rPr>
            </w:pPr>
            <w:r>
              <w:rPr>
                <w:bCs/>
              </w:rPr>
              <w:t>the Monument</w:t>
            </w:r>
          </w:p>
        </w:tc>
        <w:tc>
          <w:tcPr>
            <w:tcW w:w="7178" w:type="dxa"/>
          </w:tcPr>
          <w:p w14:paraId="6A30E8D3" w14:textId="65404E06" w:rsidR="004B5CE8" w:rsidRPr="004B5CE8" w:rsidRDefault="004B5CE8" w:rsidP="004B5CE8">
            <w:pPr>
              <w:rPr>
                <w:bCs/>
              </w:rPr>
            </w:pPr>
            <w:r>
              <w:rPr>
                <w:bCs/>
              </w:rPr>
              <w:t>A</w:t>
            </w:r>
            <w:r w:rsidRPr="004B5CE8">
              <w:rPr>
                <w:bCs/>
              </w:rPr>
              <w:t xml:space="preserve"> tall stone column built near the place where the fire began, created to remind people of the disaster and to show how London remembered this important event.</w:t>
            </w:r>
            <w:r w:rsidRPr="004B5CE8">
              <w:rPr>
                <w:bCs/>
              </w:rPr>
              <w:br/>
            </w:r>
            <w:r w:rsidRPr="004B5CE8">
              <w:rPr>
                <w:b/>
                <w:bCs/>
              </w:rPr>
              <w:t>Etymology:</w:t>
            </w:r>
            <w:r w:rsidRPr="004B5CE8">
              <w:rPr>
                <w:bCs/>
              </w:rPr>
              <w:t xml:space="preserve"> from Latin </w:t>
            </w:r>
            <w:proofErr w:type="spellStart"/>
            <w:r w:rsidRPr="004B5CE8">
              <w:rPr>
                <w:bCs/>
                <w:i/>
                <w:iCs/>
              </w:rPr>
              <w:t>monumentum</w:t>
            </w:r>
            <w:proofErr w:type="spellEnd"/>
            <w:r w:rsidRPr="004B5CE8">
              <w:rPr>
                <w:bCs/>
              </w:rPr>
              <w:t>, meaning “reminder.”</w:t>
            </w:r>
          </w:p>
        </w:tc>
      </w:tr>
      <w:tr w:rsidR="004B5CE8" w:rsidRPr="009C5261" w14:paraId="28BB991D" w14:textId="77777777" w:rsidTr="004B5CE8">
        <w:tc>
          <w:tcPr>
            <w:tcW w:w="1838" w:type="dxa"/>
            <w:vAlign w:val="center"/>
          </w:tcPr>
          <w:p w14:paraId="7B85E131" w14:textId="44262C06" w:rsidR="004B5CE8" w:rsidRPr="007C3A2B" w:rsidRDefault="004B5CE8" w:rsidP="002972CA">
            <w:pPr>
              <w:rPr>
                <w:bCs/>
              </w:rPr>
            </w:pPr>
            <w:r>
              <w:rPr>
                <w:bCs/>
              </w:rPr>
              <w:t>Old Bailey</w:t>
            </w:r>
          </w:p>
        </w:tc>
        <w:tc>
          <w:tcPr>
            <w:tcW w:w="7178" w:type="dxa"/>
          </w:tcPr>
          <w:p w14:paraId="5A1D1500" w14:textId="1B353A8C" w:rsidR="004B5CE8" w:rsidRPr="004B5CE8" w:rsidRDefault="004B5CE8" w:rsidP="004B5CE8">
            <w:pPr>
              <w:rPr>
                <w:bCs/>
              </w:rPr>
            </w:pPr>
            <w:r>
              <w:rPr>
                <w:bCs/>
              </w:rPr>
              <w:t>A</w:t>
            </w:r>
            <w:r w:rsidRPr="004B5CE8">
              <w:rPr>
                <w:bCs/>
              </w:rPr>
              <w:t xml:space="preserve"> famous court in London near areas affected by the fire, and it helps historians understand how the city changed around important buildings after 1666.</w:t>
            </w:r>
          </w:p>
        </w:tc>
      </w:tr>
      <w:tr w:rsidR="004B5CE8" w:rsidRPr="009C5261" w14:paraId="17A62841" w14:textId="77777777" w:rsidTr="004B5CE8">
        <w:tc>
          <w:tcPr>
            <w:tcW w:w="1838" w:type="dxa"/>
            <w:vAlign w:val="center"/>
          </w:tcPr>
          <w:p w14:paraId="21722BB8" w14:textId="5497C115" w:rsidR="004B5CE8" w:rsidRPr="007C3A2B" w:rsidRDefault="004B5CE8" w:rsidP="002972CA">
            <w:pPr>
              <w:rPr>
                <w:bCs/>
              </w:rPr>
            </w:pPr>
            <w:r>
              <w:rPr>
                <w:bCs/>
              </w:rPr>
              <w:t>pitch</w:t>
            </w:r>
          </w:p>
        </w:tc>
        <w:tc>
          <w:tcPr>
            <w:tcW w:w="7178" w:type="dxa"/>
          </w:tcPr>
          <w:p w14:paraId="3403FA4D" w14:textId="62FB84D8" w:rsidR="004B5CE8" w:rsidRPr="006C2A94" w:rsidRDefault="004B5CE8" w:rsidP="004B5CE8">
            <w:pPr>
              <w:rPr>
                <w:b/>
              </w:rPr>
            </w:pPr>
            <w:r w:rsidRPr="006C2A94">
              <w:rPr>
                <w:b/>
              </w:rPr>
              <w:t>Definition:</w:t>
            </w:r>
            <w:r>
              <w:rPr>
                <w:b/>
              </w:rPr>
              <w:t xml:space="preserve"> </w:t>
            </w:r>
            <w:r w:rsidRPr="004B5CE8">
              <w:rPr>
                <w:bCs/>
              </w:rPr>
              <w:t>a thick black sticky substance used to waterproof wood and ships, but because it burns easily it helped feed the flames during the fire.</w:t>
            </w:r>
            <w:r w:rsidRPr="004B5CE8">
              <w:rPr>
                <w:bCs/>
              </w:rPr>
              <w:br/>
            </w:r>
            <w:r w:rsidRPr="004B5CE8">
              <w:rPr>
                <w:b/>
              </w:rPr>
              <w:t xml:space="preserve">Etymology: </w:t>
            </w:r>
            <w:r w:rsidRPr="004B5CE8">
              <w:rPr>
                <w:bCs/>
              </w:rPr>
              <w:t xml:space="preserve">from Old English </w:t>
            </w:r>
            <w:r w:rsidRPr="004B5CE8">
              <w:rPr>
                <w:bCs/>
                <w:i/>
                <w:iCs/>
              </w:rPr>
              <w:t>pic</w:t>
            </w:r>
            <w:r w:rsidRPr="004B5CE8">
              <w:rPr>
                <w:bCs/>
              </w:rPr>
              <w:t>.</w:t>
            </w:r>
          </w:p>
        </w:tc>
      </w:tr>
      <w:tr w:rsidR="004B5CE8" w:rsidRPr="009C5261" w14:paraId="04D338A8" w14:textId="77777777" w:rsidTr="004B5CE8">
        <w:tc>
          <w:tcPr>
            <w:tcW w:w="1838" w:type="dxa"/>
            <w:vAlign w:val="center"/>
          </w:tcPr>
          <w:p w14:paraId="6BF213F6" w14:textId="741F34C9" w:rsidR="004B5CE8" w:rsidRPr="007C3A2B" w:rsidRDefault="004B5CE8" w:rsidP="002972CA">
            <w:pPr>
              <w:rPr>
                <w:bCs/>
              </w:rPr>
            </w:pPr>
            <w:r>
              <w:rPr>
                <w:bCs/>
              </w:rPr>
              <w:t>Royal Exchange</w:t>
            </w:r>
          </w:p>
        </w:tc>
        <w:tc>
          <w:tcPr>
            <w:tcW w:w="7178" w:type="dxa"/>
          </w:tcPr>
          <w:p w14:paraId="40F4A7B9" w14:textId="3EB49073" w:rsidR="004B5CE8" w:rsidRPr="004B5CE8" w:rsidRDefault="004B5CE8" w:rsidP="004B5CE8">
            <w:pPr>
              <w:rPr>
                <w:bCs/>
              </w:rPr>
            </w:pPr>
            <w:r>
              <w:rPr>
                <w:bCs/>
              </w:rPr>
              <w:t>A</w:t>
            </w:r>
            <w:r w:rsidRPr="004B5CE8">
              <w:rPr>
                <w:bCs/>
              </w:rPr>
              <w:t xml:space="preserve"> busy trading centre where merchants bought and sold goods, and its destruction showed how the fire affected London’s business as well as people’s homes.</w:t>
            </w:r>
          </w:p>
        </w:tc>
      </w:tr>
      <w:tr w:rsidR="004B5CE8" w:rsidRPr="009C5261" w14:paraId="51E264D9" w14:textId="77777777" w:rsidTr="004B5CE8">
        <w:tc>
          <w:tcPr>
            <w:tcW w:w="1838" w:type="dxa"/>
            <w:vAlign w:val="center"/>
          </w:tcPr>
          <w:p w14:paraId="3D34433C" w14:textId="1CA5CDD2" w:rsidR="004B5CE8" w:rsidRPr="007C3A2B" w:rsidRDefault="004B5CE8" w:rsidP="002972CA">
            <w:pPr>
              <w:rPr>
                <w:bCs/>
              </w:rPr>
            </w:pPr>
            <w:r>
              <w:rPr>
                <w:bCs/>
              </w:rPr>
              <w:t>Samuel Pepys</w:t>
            </w:r>
          </w:p>
        </w:tc>
        <w:tc>
          <w:tcPr>
            <w:tcW w:w="7178" w:type="dxa"/>
          </w:tcPr>
          <w:p w14:paraId="190437EE" w14:textId="0D1C7E7E" w:rsidR="004B5CE8" w:rsidRPr="004B5CE8" w:rsidRDefault="004B5CE8" w:rsidP="004B5CE8">
            <w:pPr>
              <w:rPr>
                <w:bCs/>
              </w:rPr>
            </w:pPr>
            <w:r>
              <w:rPr>
                <w:bCs/>
              </w:rPr>
              <w:t>W</w:t>
            </w:r>
            <w:r w:rsidRPr="004B5CE8">
              <w:rPr>
                <w:bCs/>
              </w:rPr>
              <w:t>rote a diary describing the Great Fire, and because he recorded details such as people fleeing and buildings collapsing, his writing helps us imagine the event today.</w:t>
            </w:r>
          </w:p>
        </w:tc>
      </w:tr>
      <w:tr w:rsidR="004B5CE8" w:rsidRPr="009C5261" w14:paraId="3FDC1951" w14:textId="77777777" w:rsidTr="004B5CE8">
        <w:tc>
          <w:tcPr>
            <w:tcW w:w="1838" w:type="dxa"/>
            <w:vAlign w:val="center"/>
          </w:tcPr>
          <w:p w14:paraId="5F4A4887" w14:textId="1AC9D8AB" w:rsidR="004B5CE8" w:rsidRPr="007C3A2B" w:rsidRDefault="004B5CE8" w:rsidP="002972CA">
            <w:pPr>
              <w:rPr>
                <w:bCs/>
              </w:rPr>
            </w:pPr>
            <w:r>
              <w:rPr>
                <w:bCs/>
              </w:rPr>
              <w:lastRenderedPageBreak/>
              <w:t>Sir Thomas Bludworth</w:t>
            </w:r>
          </w:p>
        </w:tc>
        <w:tc>
          <w:tcPr>
            <w:tcW w:w="7178" w:type="dxa"/>
          </w:tcPr>
          <w:p w14:paraId="3FCD3E4E" w14:textId="422975C2" w:rsidR="004B5CE8" w:rsidRPr="004B5CE8" w:rsidRDefault="004B5CE8" w:rsidP="004B5CE8">
            <w:pPr>
              <w:rPr>
                <w:bCs/>
              </w:rPr>
            </w:pPr>
            <w:r>
              <w:rPr>
                <w:bCs/>
              </w:rPr>
              <w:t>T</w:t>
            </w:r>
            <w:r w:rsidRPr="004B5CE8">
              <w:rPr>
                <w:bCs/>
              </w:rPr>
              <w:t>he Lord Mayor when the fire began</w:t>
            </w:r>
            <w:r>
              <w:rPr>
                <w:bCs/>
              </w:rPr>
              <w:t>.</w:t>
            </w:r>
          </w:p>
        </w:tc>
      </w:tr>
      <w:tr w:rsidR="004B5CE8" w:rsidRPr="009C5261" w14:paraId="72932702" w14:textId="77777777" w:rsidTr="004B5CE8">
        <w:tc>
          <w:tcPr>
            <w:tcW w:w="1838" w:type="dxa"/>
            <w:vAlign w:val="center"/>
          </w:tcPr>
          <w:p w14:paraId="0591ED4C" w14:textId="6145B17D" w:rsidR="004B5CE8" w:rsidRPr="007C3A2B" w:rsidRDefault="004B5CE8" w:rsidP="002972CA">
            <w:pPr>
              <w:rPr>
                <w:bCs/>
              </w:rPr>
            </w:pPr>
            <w:r>
              <w:rPr>
                <w:bCs/>
              </w:rPr>
              <w:t>St Paul's Cathedral</w:t>
            </w:r>
          </w:p>
        </w:tc>
        <w:tc>
          <w:tcPr>
            <w:tcW w:w="7178" w:type="dxa"/>
          </w:tcPr>
          <w:p w14:paraId="4A492166" w14:textId="7A9BFBF1" w:rsidR="004B5CE8" w:rsidRPr="004B5CE8" w:rsidRDefault="004B5CE8" w:rsidP="004B5CE8">
            <w:pPr>
              <w:rPr>
                <w:bCs/>
              </w:rPr>
            </w:pPr>
            <w:r>
              <w:rPr>
                <w:bCs/>
              </w:rPr>
              <w:t>O</w:t>
            </w:r>
            <w:r w:rsidRPr="004B5CE8">
              <w:rPr>
                <w:bCs/>
              </w:rPr>
              <w:t>ne of London’s most important churches and was destroyed in the Great Fire before being rebuilt, becoming a symbol of London rising again after disaster.</w:t>
            </w:r>
          </w:p>
        </w:tc>
      </w:tr>
      <w:tr w:rsidR="004B5CE8" w:rsidRPr="009C5261" w14:paraId="2EE1CC53" w14:textId="77777777" w:rsidTr="004B5CE8">
        <w:tc>
          <w:tcPr>
            <w:tcW w:w="1838" w:type="dxa"/>
            <w:vAlign w:val="center"/>
          </w:tcPr>
          <w:p w14:paraId="430B6635" w14:textId="1F42FC1F" w:rsidR="004B5CE8" w:rsidRPr="007C3A2B" w:rsidRDefault="004B5CE8" w:rsidP="002972CA">
            <w:pPr>
              <w:rPr>
                <w:bCs/>
              </w:rPr>
            </w:pPr>
            <w:r>
              <w:rPr>
                <w:bCs/>
              </w:rPr>
              <w:t>River Thames</w:t>
            </w:r>
          </w:p>
        </w:tc>
        <w:tc>
          <w:tcPr>
            <w:tcW w:w="7178" w:type="dxa"/>
          </w:tcPr>
          <w:p w14:paraId="275CD19A" w14:textId="2177768C" w:rsidR="004B5CE8" w:rsidRPr="004B5CE8" w:rsidRDefault="004B5CE8" w:rsidP="004B5CE8">
            <w:pPr>
              <w:rPr>
                <w:bCs/>
              </w:rPr>
            </w:pPr>
            <w:r>
              <w:rPr>
                <w:bCs/>
              </w:rPr>
              <w:t>T</w:t>
            </w:r>
            <w:r w:rsidRPr="004B5CE8">
              <w:rPr>
                <w:bCs/>
              </w:rPr>
              <w:t>he river that runs through London, and during the fire many people escaped by boat while others used the river to try to bring water to the flames.</w:t>
            </w:r>
          </w:p>
        </w:tc>
      </w:tr>
      <w:tr w:rsidR="004B5CE8" w:rsidRPr="009C5261" w14:paraId="49A4AC4B" w14:textId="77777777" w:rsidTr="004B5CE8">
        <w:tc>
          <w:tcPr>
            <w:tcW w:w="1838" w:type="dxa"/>
            <w:vAlign w:val="center"/>
          </w:tcPr>
          <w:p w14:paraId="76A61264" w14:textId="3C28D8B0" w:rsidR="004B5CE8" w:rsidRPr="007C3A2B" w:rsidRDefault="004B5CE8" w:rsidP="002972CA">
            <w:pPr>
              <w:rPr>
                <w:bCs/>
              </w:rPr>
            </w:pPr>
            <w:r>
              <w:rPr>
                <w:bCs/>
              </w:rPr>
              <w:t>tradesmen</w:t>
            </w:r>
          </w:p>
        </w:tc>
        <w:tc>
          <w:tcPr>
            <w:tcW w:w="7178" w:type="dxa"/>
          </w:tcPr>
          <w:p w14:paraId="5C1C6D94" w14:textId="0D633628" w:rsidR="004B5CE8" w:rsidRPr="006C2A94" w:rsidRDefault="004B5CE8" w:rsidP="004B5CE8">
            <w:pPr>
              <w:rPr>
                <w:b/>
              </w:rPr>
            </w:pPr>
            <w:r w:rsidRPr="006C2A94">
              <w:rPr>
                <w:b/>
              </w:rPr>
              <w:t>Definition:</w:t>
            </w:r>
            <w:r w:rsidR="006E0ACF">
              <w:rPr>
                <w:b/>
              </w:rPr>
              <w:t xml:space="preserve"> </w:t>
            </w:r>
            <w:r w:rsidR="006E0ACF" w:rsidRPr="006E0ACF">
              <w:rPr>
                <w:bCs/>
              </w:rPr>
              <w:t>skilled workers such as bakers, carpenters and blacksmiths who helped the city run, and many of them lost their shops and tools in the fire.</w:t>
            </w:r>
            <w:r w:rsidR="006E0ACF" w:rsidRPr="006E0ACF">
              <w:rPr>
                <w:bCs/>
              </w:rPr>
              <w:br/>
            </w:r>
            <w:r w:rsidR="006E0ACF" w:rsidRPr="006E0ACF">
              <w:rPr>
                <w:b/>
              </w:rPr>
              <w:t xml:space="preserve">Etymology: </w:t>
            </w:r>
            <w:r w:rsidR="006E0ACF" w:rsidRPr="006E0ACF">
              <w:rPr>
                <w:bCs/>
              </w:rPr>
              <w:t xml:space="preserve">from Middle English </w:t>
            </w:r>
            <w:r w:rsidR="006E0ACF" w:rsidRPr="006E0ACF">
              <w:rPr>
                <w:bCs/>
                <w:i/>
                <w:iCs/>
              </w:rPr>
              <w:t>trade</w:t>
            </w:r>
            <w:r w:rsidR="006E0ACF" w:rsidRPr="006E0ACF">
              <w:rPr>
                <w:bCs/>
              </w:rPr>
              <w:t>.</w:t>
            </w:r>
          </w:p>
        </w:tc>
      </w:tr>
      <w:tr w:rsidR="004B5CE8" w:rsidRPr="009C5261" w14:paraId="13613DE9" w14:textId="77777777" w:rsidTr="004B5CE8">
        <w:tc>
          <w:tcPr>
            <w:tcW w:w="1838" w:type="dxa"/>
            <w:vAlign w:val="center"/>
          </w:tcPr>
          <w:p w14:paraId="0A1F5643" w14:textId="528AEA88" w:rsidR="004B5CE8" w:rsidRPr="007C3A2B" w:rsidRDefault="004B5CE8" w:rsidP="002972CA">
            <w:pPr>
              <w:rPr>
                <w:bCs/>
              </w:rPr>
            </w:pPr>
            <w:r>
              <w:rPr>
                <w:bCs/>
              </w:rPr>
              <w:t>wooden frame</w:t>
            </w:r>
          </w:p>
        </w:tc>
        <w:tc>
          <w:tcPr>
            <w:tcW w:w="7178" w:type="dxa"/>
          </w:tcPr>
          <w:p w14:paraId="6F3D07CD" w14:textId="592C528B" w:rsidR="004B5CE8" w:rsidRPr="006C2A94" w:rsidRDefault="004B5CE8" w:rsidP="004B5CE8">
            <w:pPr>
              <w:rPr>
                <w:b/>
              </w:rPr>
            </w:pPr>
            <w:r w:rsidRPr="006C2A94">
              <w:rPr>
                <w:b/>
              </w:rPr>
              <w:t>Definition:</w:t>
            </w:r>
            <w:r w:rsidR="006E0ACF">
              <w:rPr>
                <w:b/>
              </w:rPr>
              <w:t xml:space="preserve"> </w:t>
            </w:r>
            <w:r w:rsidR="006E0ACF" w:rsidRPr="006E0ACF">
              <w:rPr>
                <w:bCs/>
              </w:rPr>
              <w:t>the strong timber skeleton that supports a building, and because many London houses had wooden frames, the fire spread quickly through whole streets.</w:t>
            </w:r>
            <w:r w:rsidR="006E0ACF" w:rsidRPr="006E0ACF">
              <w:rPr>
                <w:bCs/>
              </w:rPr>
              <w:br/>
            </w:r>
            <w:r w:rsidR="006E0ACF" w:rsidRPr="006E0ACF">
              <w:rPr>
                <w:b/>
              </w:rPr>
              <w:t>Etymology:</w:t>
            </w:r>
            <w:r w:rsidR="006E0ACF" w:rsidRPr="006E0ACF">
              <w:rPr>
                <w:bCs/>
              </w:rPr>
              <w:t xml:space="preserve"> </w:t>
            </w:r>
            <w:r w:rsidR="006E0ACF" w:rsidRPr="006E0ACF">
              <w:rPr>
                <w:bCs/>
                <w:i/>
                <w:iCs/>
              </w:rPr>
              <w:t>frame</w:t>
            </w:r>
            <w:r w:rsidR="006E0ACF" w:rsidRPr="006E0ACF">
              <w:rPr>
                <w:bCs/>
              </w:rPr>
              <w:t xml:space="preserve"> from Old English </w:t>
            </w:r>
            <w:proofErr w:type="spellStart"/>
            <w:r w:rsidR="006E0ACF" w:rsidRPr="006E0ACF">
              <w:rPr>
                <w:bCs/>
                <w:i/>
                <w:iCs/>
              </w:rPr>
              <w:t>framian</w:t>
            </w:r>
            <w:proofErr w:type="spellEnd"/>
            <w:r w:rsidR="006E0ACF" w:rsidRPr="006E0ACF">
              <w:rPr>
                <w:bCs/>
              </w:rPr>
              <w:t>, meaning “to build forward.”</w:t>
            </w:r>
          </w:p>
        </w:tc>
      </w:tr>
    </w:tbl>
    <w:p w14:paraId="6BA56BB6" w14:textId="01BA82F1" w:rsidR="007971C0" w:rsidRDefault="007971C0">
      <w:pPr>
        <w:rPr>
          <w:b/>
          <w:bCs/>
        </w:rPr>
      </w:pPr>
    </w:p>
    <w:p w14:paraId="6B3E0AE0" w14:textId="77777777" w:rsidR="007971C0" w:rsidRDefault="007971C0">
      <w:pPr>
        <w:rPr>
          <w:b/>
          <w:bCs/>
        </w:rPr>
      </w:pPr>
      <w:r>
        <w:rPr>
          <w:b/>
          <w:bCs/>
        </w:rPr>
        <w:br w:type="page"/>
      </w:r>
    </w:p>
    <w:p w14:paraId="1BAE1DD0" w14:textId="77777777" w:rsidR="007C3A2B" w:rsidRDefault="007C3A2B">
      <w:pPr>
        <w:rPr>
          <w:b/>
          <w:bCs/>
        </w:rPr>
      </w:pPr>
    </w:p>
    <w:tbl>
      <w:tblPr>
        <w:tblStyle w:val="TableGrid"/>
        <w:tblW w:w="0" w:type="auto"/>
        <w:tblLayout w:type="fixed"/>
        <w:tblLook w:val="04A0" w:firstRow="1" w:lastRow="0" w:firstColumn="1" w:lastColumn="0" w:noHBand="0" w:noVBand="1"/>
      </w:tblPr>
      <w:tblGrid>
        <w:gridCol w:w="1838"/>
        <w:gridCol w:w="7178"/>
      </w:tblGrid>
      <w:tr w:rsidR="00970D80" w:rsidRPr="009C5261" w14:paraId="645D1550" w14:textId="77777777" w:rsidTr="002972CA">
        <w:tc>
          <w:tcPr>
            <w:tcW w:w="1838" w:type="dxa"/>
            <w:vAlign w:val="center"/>
          </w:tcPr>
          <w:p w14:paraId="36A07C34" w14:textId="73687B2A" w:rsidR="00970D80" w:rsidRPr="007C3A2B" w:rsidRDefault="007971C0" w:rsidP="002972CA">
            <w:pPr>
              <w:rPr>
                <w:bCs/>
              </w:rPr>
            </w:pPr>
            <w:r>
              <w:rPr>
                <w:bCs/>
              </w:rPr>
              <w:t>the Great Plague</w:t>
            </w:r>
          </w:p>
        </w:tc>
        <w:tc>
          <w:tcPr>
            <w:tcW w:w="7178" w:type="dxa"/>
            <w:vAlign w:val="center"/>
          </w:tcPr>
          <w:p w14:paraId="45C9A8CA" w14:textId="77777777" w:rsidR="00970D80" w:rsidRPr="009C5261" w:rsidRDefault="00970D80" w:rsidP="002972CA">
            <w:pPr>
              <w:rPr>
                <w:bCs/>
              </w:rPr>
            </w:pPr>
          </w:p>
        </w:tc>
      </w:tr>
      <w:tr w:rsidR="00970D80" w:rsidRPr="009C5261" w14:paraId="7E5FA740" w14:textId="77777777" w:rsidTr="002972CA">
        <w:tc>
          <w:tcPr>
            <w:tcW w:w="1838" w:type="dxa"/>
            <w:vAlign w:val="center"/>
          </w:tcPr>
          <w:p w14:paraId="62078649" w14:textId="2B81148B" w:rsidR="00970D80" w:rsidRPr="007C3A2B" w:rsidRDefault="007971C0" w:rsidP="002972CA">
            <w:pPr>
              <w:rPr>
                <w:bCs/>
              </w:rPr>
            </w:pPr>
            <w:r>
              <w:rPr>
                <w:bCs/>
              </w:rPr>
              <w:t>pitch</w:t>
            </w:r>
          </w:p>
        </w:tc>
        <w:tc>
          <w:tcPr>
            <w:tcW w:w="7178" w:type="dxa"/>
            <w:vAlign w:val="center"/>
          </w:tcPr>
          <w:p w14:paraId="55B791C2" w14:textId="77777777" w:rsidR="00970D80" w:rsidRPr="009C5261" w:rsidRDefault="00970D80" w:rsidP="002972CA">
            <w:pPr>
              <w:rPr>
                <w:bCs/>
              </w:rPr>
            </w:pPr>
          </w:p>
        </w:tc>
      </w:tr>
      <w:tr w:rsidR="00970D80" w:rsidRPr="009C5261" w14:paraId="0D07C7E6" w14:textId="77777777" w:rsidTr="002972CA">
        <w:tc>
          <w:tcPr>
            <w:tcW w:w="1838" w:type="dxa"/>
            <w:vAlign w:val="center"/>
          </w:tcPr>
          <w:p w14:paraId="36A0320B" w14:textId="482C6AF1" w:rsidR="00970D80" w:rsidRPr="007C3A2B" w:rsidRDefault="007971C0" w:rsidP="002972CA">
            <w:pPr>
              <w:rPr>
                <w:bCs/>
              </w:rPr>
            </w:pPr>
            <w:r>
              <w:rPr>
                <w:bCs/>
              </w:rPr>
              <w:t>horse-drawn carts/carriage</w:t>
            </w:r>
          </w:p>
        </w:tc>
        <w:tc>
          <w:tcPr>
            <w:tcW w:w="7178" w:type="dxa"/>
            <w:vAlign w:val="center"/>
          </w:tcPr>
          <w:p w14:paraId="3AACAA23" w14:textId="77777777" w:rsidR="00970D80" w:rsidRPr="009C5261" w:rsidRDefault="00970D80" w:rsidP="002972CA">
            <w:pPr>
              <w:rPr>
                <w:b/>
              </w:rPr>
            </w:pPr>
          </w:p>
        </w:tc>
      </w:tr>
      <w:tr w:rsidR="00970D80" w:rsidRPr="009C5261" w14:paraId="4FE36DE2" w14:textId="77777777" w:rsidTr="002972CA">
        <w:tc>
          <w:tcPr>
            <w:tcW w:w="1838" w:type="dxa"/>
            <w:vAlign w:val="center"/>
          </w:tcPr>
          <w:p w14:paraId="7E8C8B75" w14:textId="19240467" w:rsidR="00970D80" w:rsidRPr="007C3A2B" w:rsidRDefault="007971C0" w:rsidP="002972CA">
            <w:pPr>
              <w:rPr>
                <w:bCs/>
              </w:rPr>
            </w:pPr>
            <w:r>
              <w:rPr>
                <w:bCs/>
              </w:rPr>
              <w:t>cobbled streets</w:t>
            </w:r>
          </w:p>
        </w:tc>
        <w:tc>
          <w:tcPr>
            <w:tcW w:w="7178" w:type="dxa"/>
            <w:vAlign w:val="center"/>
          </w:tcPr>
          <w:p w14:paraId="70CEFD97" w14:textId="77777777" w:rsidR="00970D80" w:rsidRPr="009C5261" w:rsidRDefault="00970D80" w:rsidP="002972CA">
            <w:pPr>
              <w:rPr>
                <w:bCs/>
              </w:rPr>
            </w:pPr>
          </w:p>
        </w:tc>
      </w:tr>
      <w:tr w:rsidR="00970D80" w:rsidRPr="009C5261" w14:paraId="3E08438B" w14:textId="77777777" w:rsidTr="002972CA">
        <w:tc>
          <w:tcPr>
            <w:tcW w:w="1838" w:type="dxa"/>
            <w:vAlign w:val="center"/>
          </w:tcPr>
          <w:p w14:paraId="62FB63D2" w14:textId="67089A29" w:rsidR="00970D80" w:rsidRPr="007C3A2B" w:rsidRDefault="007971C0" w:rsidP="002972CA">
            <w:pPr>
              <w:rPr>
                <w:bCs/>
              </w:rPr>
            </w:pPr>
            <w:r>
              <w:rPr>
                <w:bCs/>
              </w:rPr>
              <w:t>street sweepers</w:t>
            </w:r>
          </w:p>
        </w:tc>
        <w:tc>
          <w:tcPr>
            <w:tcW w:w="7178" w:type="dxa"/>
            <w:vAlign w:val="center"/>
          </w:tcPr>
          <w:p w14:paraId="61315EA1" w14:textId="77777777" w:rsidR="00970D80" w:rsidRPr="009C5261" w:rsidRDefault="00970D80" w:rsidP="002972CA">
            <w:pPr>
              <w:rPr>
                <w:bCs/>
              </w:rPr>
            </w:pPr>
          </w:p>
        </w:tc>
      </w:tr>
      <w:tr w:rsidR="007971C0" w:rsidRPr="009C5261" w14:paraId="62AB471F" w14:textId="77777777" w:rsidTr="002972CA">
        <w:tc>
          <w:tcPr>
            <w:tcW w:w="1838" w:type="dxa"/>
            <w:vAlign w:val="center"/>
          </w:tcPr>
          <w:p w14:paraId="4EA2A280" w14:textId="0AEF4800" w:rsidR="007971C0" w:rsidRPr="007C3A2B" w:rsidRDefault="007971C0" w:rsidP="002972CA">
            <w:pPr>
              <w:rPr>
                <w:bCs/>
              </w:rPr>
            </w:pPr>
            <w:r>
              <w:rPr>
                <w:bCs/>
              </w:rPr>
              <w:t>sewer systems</w:t>
            </w:r>
          </w:p>
        </w:tc>
        <w:tc>
          <w:tcPr>
            <w:tcW w:w="7178" w:type="dxa"/>
            <w:vAlign w:val="center"/>
          </w:tcPr>
          <w:p w14:paraId="5040D800" w14:textId="77777777" w:rsidR="007971C0" w:rsidRPr="009C5261" w:rsidRDefault="007971C0" w:rsidP="002972CA">
            <w:pPr>
              <w:rPr>
                <w:bCs/>
              </w:rPr>
            </w:pPr>
          </w:p>
        </w:tc>
      </w:tr>
      <w:tr w:rsidR="007971C0" w:rsidRPr="009C5261" w14:paraId="4C161D4C" w14:textId="77777777" w:rsidTr="002972CA">
        <w:tc>
          <w:tcPr>
            <w:tcW w:w="1838" w:type="dxa"/>
            <w:vAlign w:val="center"/>
          </w:tcPr>
          <w:p w14:paraId="4C09FFCE" w14:textId="5D595464" w:rsidR="007971C0" w:rsidRPr="007C3A2B" w:rsidRDefault="007971C0" w:rsidP="002972CA">
            <w:pPr>
              <w:rPr>
                <w:bCs/>
              </w:rPr>
            </w:pPr>
            <w:r>
              <w:rPr>
                <w:bCs/>
              </w:rPr>
              <w:t>the Thames</w:t>
            </w:r>
          </w:p>
        </w:tc>
        <w:tc>
          <w:tcPr>
            <w:tcW w:w="7178" w:type="dxa"/>
            <w:vAlign w:val="center"/>
          </w:tcPr>
          <w:p w14:paraId="36A75289" w14:textId="77777777" w:rsidR="007971C0" w:rsidRPr="009C5261" w:rsidRDefault="007971C0" w:rsidP="002972CA">
            <w:pPr>
              <w:rPr>
                <w:bCs/>
              </w:rPr>
            </w:pPr>
          </w:p>
        </w:tc>
      </w:tr>
      <w:tr w:rsidR="007971C0" w:rsidRPr="009C5261" w14:paraId="51A4F94C" w14:textId="77777777" w:rsidTr="002972CA">
        <w:tc>
          <w:tcPr>
            <w:tcW w:w="1838" w:type="dxa"/>
            <w:vAlign w:val="center"/>
          </w:tcPr>
          <w:p w14:paraId="70521EEA" w14:textId="00ADF1F1" w:rsidR="007971C0" w:rsidRPr="007C3A2B" w:rsidRDefault="007971C0" w:rsidP="002972CA">
            <w:pPr>
              <w:rPr>
                <w:bCs/>
              </w:rPr>
            </w:pPr>
            <w:r>
              <w:rPr>
                <w:bCs/>
              </w:rPr>
              <w:t>ember</w:t>
            </w:r>
          </w:p>
        </w:tc>
        <w:tc>
          <w:tcPr>
            <w:tcW w:w="7178" w:type="dxa"/>
            <w:vAlign w:val="center"/>
          </w:tcPr>
          <w:p w14:paraId="1978FD95" w14:textId="77777777" w:rsidR="007971C0" w:rsidRPr="009C5261" w:rsidRDefault="007971C0" w:rsidP="002972CA">
            <w:pPr>
              <w:rPr>
                <w:bCs/>
              </w:rPr>
            </w:pPr>
          </w:p>
        </w:tc>
      </w:tr>
      <w:tr w:rsidR="007971C0" w:rsidRPr="009C5261" w14:paraId="4670D9A6" w14:textId="77777777" w:rsidTr="002972CA">
        <w:tc>
          <w:tcPr>
            <w:tcW w:w="1838" w:type="dxa"/>
            <w:vAlign w:val="center"/>
          </w:tcPr>
          <w:p w14:paraId="5CB45E26" w14:textId="6ED6111B" w:rsidR="007971C0" w:rsidRPr="007C3A2B" w:rsidRDefault="007971C0" w:rsidP="002972CA">
            <w:pPr>
              <w:rPr>
                <w:bCs/>
              </w:rPr>
            </w:pPr>
            <w:r>
              <w:rPr>
                <w:bCs/>
              </w:rPr>
              <w:t>wooden frame</w:t>
            </w:r>
          </w:p>
        </w:tc>
        <w:tc>
          <w:tcPr>
            <w:tcW w:w="7178" w:type="dxa"/>
            <w:vAlign w:val="center"/>
          </w:tcPr>
          <w:p w14:paraId="0E8CB10C" w14:textId="77777777" w:rsidR="007971C0" w:rsidRPr="009C5261" w:rsidRDefault="007971C0" w:rsidP="002972CA">
            <w:pPr>
              <w:rPr>
                <w:bCs/>
              </w:rPr>
            </w:pPr>
          </w:p>
        </w:tc>
      </w:tr>
      <w:tr w:rsidR="007971C0" w:rsidRPr="009C5261" w14:paraId="55F9701F" w14:textId="77777777" w:rsidTr="002972CA">
        <w:tc>
          <w:tcPr>
            <w:tcW w:w="1838" w:type="dxa"/>
            <w:vAlign w:val="center"/>
          </w:tcPr>
          <w:p w14:paraId="66C3FE73" w14:textId="3D1764F9" w:rsidR="007971C0" w:rsidRPr="007C3A2B" w:rsidRDefault="007971C0" w:rsidP="002972CA">
            <w:pPr>
              <w:rPr>
                <w:bCs/>
              </w:rPr>
            </w:pPr>
            <w:r>
              <w:rPr>
                <w:bCs/>
              </w:rPr>
              <w:t>thatch</w:t>
            </w:r>
          </w:p>
        </w:tc>
        <w:tc>
          <w:tcPr>
            <w:tcW w:w="7178" w:type="dxa"/>
            <w:vAlign w:val="center"/>
          </w:tcPr>
          <w:p w14:paraId="08057F83" w14:textId="77777777" w:rsidR="007971C0" w:rsidRPr="009C5261" w:rsidRDefault="007971C0" w:rsidP="002972CA">
            <w:pPr>
              <w:rPr>
                <w:bCs/>
              </w:rPr>
            </w:pPr>
          </w:p>
        </w:tc>
      </w:tr>
      <w:tr w:rsidR="007971C0" w:rsidRPr="009C5261" w14:paraId="1BB2E4AA" w14:textId="77777777" w:rsidTr="002972CA">
        <w:tc>
          <w:tcPr>
            <w:tcW w:w="1838" w:type="dxa"/>
            <w:vAlign w:val="center"/>
          </w:tcPr>
          <w:p w14:paraId="4E43A670" w14:textId="5B0B2270" w:rsidR="007971C0" w:rsidRPr="007C3A2B" w:rsidRDefault="007971C0" w:rsidP="002972CA">
            <w:pPr>
              <w:rPr>
                <w:bCs/>
              </w:rPr>
            </w:pPr>
            <w:r>
              <w:rPr>
                <w:bCs/>
              </w:rPr>
              <w:t>Samuel Pepys</w:t>
            </w:r>
          </w:p>
        </w:tc>
        <w:tc>
          <w:tcPr>
            <w:tcW w:w="7178" w:type="dxa"/>
            <w:vAlign w:val="center"/>
          </w:tcPr>
          <w:p w14:paraId="1454FE77" w14:textId="77777777" w:rsidR="007971C0" w:rsidRPr="009C5261" w:rsidRDefault="007971C0" w:rsidP="002972CA">
            <w:pPr>
              <w:rPr>
                <w:bCs/>
              </w:rPr>
            </w:pPr>
          </w:p>
        </w:tc>
      </w:tr>
      <w:tr w:rsidR="007971C0" w:rsidRPr="009C5261" w14:paraId="22C2D229" w14:textId="77777777" w:rsidTr="002972CA">
        <w:tc>
          <w:tcPr>
            <w:tcW w:w="1838" w:type="dxa"/>
            <w:vAlign w:val="center"/>
          </w:tcPr>
          <w:p w14:paraId="33AF788C" w14:textId="075A638B" w:rsidR="007971C0" w:rsidRPr="007C3A2B" w:rsidRDefault="007971C0" w:rsidP="002972CA">
            <w:pPr>
              <w:rPr>
                <w:bCs/>
              </w:rPr>
            </w:pPr>
            <w:r>
              <w:rPr>
                <w:bCs/>
              </w:rPr>
              <w:t>firebreak</w:t>
            </w:r>
          </w:p>
        </w:tc>
        <w:tc>
          <w:tcPr>
            <w:tcW w:w="7178" w:type="dxa"/>
            <w:vAlign w:val="center"/>
          </w:tcPr>
          <w:p w14:paraId="6DB06295" w14:textId="77777777" w:rsidR="007971C0" w:rsidRPr="009C5261" w:rsidRDefault="007971C0" w:rsidP="002972CA">
            <w:pPr>
              <w:rPr>
                <w:bCs/>
              </w:rPr>
            </w:pPr>
          </w:p>
        </w:tc>
      </w:tr>
      <w:tr w:rsidR="007971C0" w:rsidRPr="009C5261" w14:paraId="760D983E" w14:textId="77777777" w:rsidTr="002972CA">
        <w:tc>
          <w:tcPr>
            <w:tcW w:w="1838" w:type="dxa"/>
            <w:vAlign w:val="center"/>
          </w:tcPr>
          <w:p w14:paraId="506DE8E9" w14:textId="15C8EC08" w:rsidR="007971C0" w:rsidRPr="007C3A2B" w:rsidRDefault="007971C0" w:rsidP="002972CA">
            <w:pPr>
              <w:rPr>
                <w:bCs/>
              </w:rPr>
            </w:pPr>
            <w:r>
              <w:rPr>
                <w:bCs/>
              </w:rPr>
              <w:t>Lord Mayor</w:t>
            </w:r>
          </w:p>
        </w:tc>
        <w:tc>
          <w:tcPr>
            <w:tcW w:w="7178" w:type="dxa"/>
            <w:vAlign w:val="center"/>
          </w:tcPr>
          <w:p w14:paraId="238D128E" w14:textId="77777777" w:rsidR="007971C0" w:rsidRPr="009C5261" w:rsidRDefault="007971C0" w:rsidP="002972CA">
            <w:pPr>
              <w:rPr>
                <w:bCs/>
              </w:rPr>
            </w:pPr>
          </w:p>
        </w:tc>
      </w:tr>
      <w:tr w:rsidR="007971C0" w:rsidRPr="009C5261" w14:paraId="06C5E593" w14:textId="77777777" w:rsidTr="002972CA">
        <w:tc>
          <w:tcPr>
            <w:tcW w:w="1838" w:type="dxa"/>
            <w:vAlign w:val="center"/>
          </w:tcPr>
          <w:p w14:paraId="6CEB4890" w14:textId="7B5F1A77" w:rsidR="007971C0" w:rsidRPr="007C3A2B" w:rsidRDefault="007971C0" w:rsidP="002972CA">
            <w:pPr>
              <w:rPr>
                <w:bCs/>
              </w:rPr>
            </w:pPr>
            <w:r>
              <w:rPr>
                <w:bCs/>
              </w:rPr>
              <w:t>King Charles II</w:t>
            </w:r>
          </w:p>
        </w:tc>
        <w:tc>
          <w:tcPr>
            <w:tcW w:w="7178" w:type="dxa"/>
            <w:vAlign w:val="center"/>
          </w:tcPr>
          <w:p w14:paraId="194BAA03" w14:textId="77777777" w:rsidR="007971C0" w:rsidRPr="009C5261" w:rsidRDefault="007971C0" w:rsidP="002972CA">
            <w:pPr>
              <w:rPr>
                <w:bCs/>
              </w:rPr>
            </w:pPr>
          </w:p>
        </w:tc>
      </w:tr>
      <w:tr w:rsidR="007971C0" w:rsidRPr="009C5261" w14:paraId="7B38B4DF" w14:textId="77777777" w:rsidTr="002972CA">
        <w:tc>
          <w:tcPr>
            <w:tcW w:w="1838" w:type="dxa"/>
            <w:vAlign w:val="center"/>
          </w:tcPr>
          <w:p w14:paraId="0D528666" w14:textId="23D62A16" w:rsidR="007971C0" w:rsidRPr="007C3A2B" w:rsidRDefault="007971C0" w:rsidP="002972CA">
            <w:pPr>
              <w:rPr>
                <w:bCs/>
              </w:rPr>
            </w:pPr>
            <w:r>
              <w:rPr>
                <w:bCs/>
              </w:rPr>
              <w:t>warehouse</w:t>
            </w:r>
          </w:p>
        </w:tc>
        <w:tc>
          <w:tcPr>
            <w:tcW w:w="7178" w:type="dxa"/>
            <w:vAlign w:val="center"/>
          </w:tcPr>
          <w:p w14:paraId="31FABD30" w14:textId="77777777" w:rsidR="007971C0" w:rsidRPr="009C5261" w:rsidRDefault="007971C0" w:rsidP="002972CA">
            <w:pPr>
              <w:rPr>
                <w:bCs/>
              </w:rPr>
            </w:pPr>
          </w:p>
        </w:tc>
      </w:tr>
      <w:tr w:rsidR="007971C0" w:rsidRPr="009C5261" w14:paraId="6E4BB664" w14:textId="77777777" w:rsidTr="002972CA">
        <w:tc>
          <w:tcPr>
            <w:tcW w:w="1838" w:type="dxa"/>
            <w:vAlign w:val="center"/>
          </w:tcPr>
          <w:p w14:paraId="100D7A5B" w14:textId="5371CD2B" w:rsidR="007971C0" w:rsidRPr="007C3A2B" w:rsidRDefault="007971C0" w:rsidP="002972CA">
            <w:pPr>
              <w:rPr>
                <w:bCs/>
              </w:rPr>
            </w:pPr>
            <w:r>
              <w:rPr>
                <w:bCs/>
              </w:rPr>
              <w:t>ash</w:t>
            </w:r>
          </w:p>
        </w:tc>
        <w:tc>
          <w:tcPr>
            <w:tcW w:w="7178" w:type="dxa"/>
            <w:vAlign w:val="center"/>
          </w:tcPr>
          <w:p w14:paraId="701B9C65" w14:textId="77777777" w:rsidR="007971C0" w:rsidRPr="009C5261" w:rsidRDefault="007971C0" w:rsidP="002972CA">
            <w:pPr>
              <w:rPr>
                <w:bCs/>
              </w:rPr>
            </w:pPr>
          </w:p>
        </w:tc>
      </w:tr>
      <w:tr w:rsidR="007971C0" w:rsidRPr="009C5261" w14:paraId="72CD84CD" w14:textId="77777777" w:rsidTr="002972CA">
        <w:tc>
          <w:tcPr>
            <w:tcW w:w="1838" w:type="dxa"/>
            <w:vAlign w:val="center"/>
          </w:tcPr>
          <w:p w14:paraId="43929BA4" w14:textId="35CE3720" w:rsidR="007971C0" w:rsidRPr="007C3A2B" w:rsidRDefault="007971C0" w:rsidP="002972CA">
            <w:pPr>
              <w:rPr>
                <w:bCs/>
              </w:rPr>
            </w:pPr>
            <w:r>
              <w:rPr>
                <w:bCs/>
              </w:rPr>
              <w:t>St Pauls Cathedral</w:t>
            </w:r>
          </w:p>
        </w:tc>
        <w:tc>
          <w:tcPr>
            <w:tcW w:w="7178" w:type="dxa"/>
            <w:vAlign w:val="center"/>
          </w:tcPr>
          <w:p w14:paraId="6A69AAE2" w14:textId="77777777" w:rsidR="007971C0" w:rsidRPr="009C5261" w:rsidRDefault="007971C0" w:rsidP="002972CA">
            <w:pPr>
              <w:rPr>
                <w:bCs/>
              </w:rPr>
            </w:pPr>
          </w:p>
        </w:tc>
      </w:tr>
      <w:tr w:rsidR="007971C0" w:rsidRPr="009C5261" w14:paraId="23290AC2" w14:textId="77777777" w:rsidTr="002972CA">
        <w:tc>
          <w:tcPr>
            <w:tcW w:w="1838" w:type="dxa"/>
            <w:vAlign w:val="center"/>
          </w:tcPr>
          <w:p w14:paraId="47543294" w14:textId="25844675" w:rsidR="007971C0" w:rsidRPr="007C3A2B" w:rsidRDefault="007971C0" w:rsidP="002972CA">
            <w:pPr>
              <w:rPr>
                <w:bCs/>
              </w:rPr>
            </w:pPr>
            <w:r>
              <w:rPr>
                <w:bCs/>
              </w:rPr>
              <w:t>Ludgate Hill</w:t>
            </w:r>
          </w:p>
        </w:tc>
        <w:tc>
          <w:tcPr>
            <w:tcW w:w="7178" w:type="dxa"/>
            <w:vAlign w:val="center"/>
          </w:tcPr>
          <w:p w14:paraId="042539DA" w14:textId="77777777" w:rsidR="007971C0" w:rsidRPr="009C5261" w:rsidRDefault="007971C0" w:rsidP="002972CA">
            <w:pPr>
              <w:rPr>
                <w:bCs/>
              </w:rPr>
            </w:pPr>
          </w:p>
        </w:tc>
      </w:tr>
      <w:tr w:rsidR="007971C0" w:rsidRPr="009C5261" w14:paraId="54C13527" w14:textId="77777777" w:rsidTr="002972CA">
        <w:tc>
          <w:tcPr>
            <w:tcW w:w="1838" w:type="dxa"/>
            <w:vAlign w:val="center"/>
          </w:tcPr>
          <w:p w14:paraId="5BA3B5FB" w14:textId="0D4D9EA3" w:rsidR="007971C0" w:rsidRPr="007C3A2B" w:rsidRDefault="007971C0" w:rsidP="002972CA">
            <w:pPr>
              <w:rPr>
                <w:bCs/>
              </w:rPr>
            </w:pPr>
            <w:r>
              <w:rPr>
                <w:bCs/>
              </w:rPr>
              <w:t>Fleet Street</w:t>
            </w:r>
          </w:p>
        </w:tc>
        <w:tc>
          <w:tcPr>
            <w:tcW w:w="7178" w:type="dxa"/>
            <w:vAlign w:val="center"/>
          </w:tcPr>
          <w:p w14:paraId="328934F4" w14:textId="77777777" w:rsidR="007971C0" w:rsidRPr="009C5261" w:rsidRDefault="007971C0" w:rsidP="002972CA">
            <w:pPr>
              <w:rPr>
                <w:bCs/>
              </w:rPr>
            </w:pPr>
          </w:p>
        </w:tc>
      </w:tr>
      <w:tr w:rsidR="007971C0" w:rsidRPr="009C5261" w14:paraId="458F5A3D" w14:textId="77777777" w:rsidTr="002972CA">
        <w:tc>
          <w:tcPr>
            <w:tcW w:w="1838" w:type="dxa"/>
            <w:vAlign w:val="center"/>
          </w:tcPr>
          <w:p w14:paraId="1BE2F778" w14:textId="2D491BB8" w:rsidR="007971C0" w:rsidRPr="007C3A2B" w:rsidRDefault="004D560E" w:rsidP="002972CA">
            <w:pPr>
              <w:rPr>
                <w:bCs/>
              </w:rPr>
            </w:pPr>
            <w:r>
              <w:rPr>
                <w:bCs/>
              </w:rPr>
              <w:t>gunpowder</w:t>
            </w:r>
          </w:p>
        </w:tc>
        <w:tc>
          <w:tcPr>
            <w:tcW w:w="7178" w:type="dxa"/>
            <w:vAlign w:val="center"/>
          </w:tcPr>
          <w:p w14:paraId="6D3C838B" w14:textId="77777777" w:rsidR="007971C0" w:rsidRPr="009C5261" w:rsidRDefault="007971C0" w:rsidP="002972CA">
            <w:pPr>
              <w:rPr>
                <w:bCs/>
              </w:rPr>
            </w:pPr>
          </w:p>
        </w:tc>
      </w:tr>
      <w:tr w:rsidR="007971C0" w:rsidRPr="009C5261" w14:paraId="6512E741" w14:textId="77777777" w:rsidTr="002972CA">
        <w:tc>
          <w:tcPr>
            <w:tcW w:w="1838" w:type="dxa"/>
            <w:vAlign w:val="center"/>
          </w:tcPr>
          <w:p w14:paraId="42BF02A2" w14:textId="74689EA9" w:rsidR="007971C0" w:rsidRPr="007C3A2B" w:rsidRDefault="004D560E" w:rsidP="002972CA">
            <w:pPr>
              <w:rPr>
                <w:bCs/>
              </w:rPr>
            </w:pPr>
            <w:r>
              <w:rPr>
                <w:bCs/>
              </w:rPr>
              <w:t>Royal Exchange</w:t>
            </w:r>
          </w:p>
        </w:tc>
        <w:tc>
          <w:tcPr>
            <w:tcW w:w="7178" w:type="dxa"/>
            <w:vAlign w:val="center"/>
          </w:tcPr>
          <w:p w14:paraId="34D4DC44" w14:textId="77777777" w:rsidR="007971C0" w:rsidRPr="009C5261" w:rsidRDefault="007971C0" w:rsidP="002972CA">
            <w:pPr>
              <w:rPr>
                <w:bCs/>
              </w:rPr>
            </w:pPr>
          </w:p>
        </w:tc>
      </w:tr>
      <w:tr w:rsidR="007971C0" w:rsidRPr="009C5261" w14:paraId="08F4F6C7" w14:textId="77777777" w:rsidTr="002972CA">
        <w:tc>
          <w:tcPr>
            <w:tcW w:w="1838" w:type="dxa"/>
            <w:vAlign w:val="center"/>
          </w:tcPr>
          <w:p w14:paraId="37E9BAF4" w14:textId="3F9DDD0F" w:rsidR="007971C0" w:rsidRPr="007C3A2B" w:rsidRDefault="004D560E" w:rsidP="002972CA">
            <w:pPr>
              <w:rPr>
                <w:bCs/>
              </w:rPr>
            </w:pPr>
            <w:r>
              <w:rPr>
                <w:bCs/>
              </w:rPr>
              <w:t>Guildhall</w:t>
            </w:r>
          </w:p>
        </w:tc>
        <w:tc>
          <w:tcPr>
            <w:tcW w:w="7178" w:type="dxa"/>
            <w:vAlign w:val="center"/>
          </w:tcPr>
          <w:p w14:paraId="1CB5E3E8" w14:textId="77777777" w:rsidR="007971C0" w:rsidRPr="009C5261" w:rsidRDefault="007971C0" w:rsidP="002972CA">
            <w:pPr>
              <w:rPr>
                <w:bCs/>
              </w:rPr>
            </w:pPr>
          </w:p>
        </w:tc>
      </w:tr>
      <w:tr w:rsidR="007971C0" w:rsidRPr="009C5261" w14:paraId="540D6D98" w14:textId="77777777" w:rsidTr="002972CA">
        <w:tc>
          <w:tcPr>
            <w:tcW w:w="1838" w:type="dxa"/>
            <w:vAlign w:val="center"/>
          </w:tcPr>
          <w:p w14:paraId="2048FB16" w14:textId="775F8DAB" w:rsidR="007971C0" w:rsidRPr="007C3A2B" w:rsidRDefault="004D560E" w:rsidP="002972CA">
            <w:pPr>
              <w:rPr>
                <w:bCs/>
              </w:rPr>
            </w:pPr>
            <w:r>
              <w:rPr>
                <w:bCs/>
              </w:rPr>
              <w:t>tradesmen</w:t>
            </w:r>
          </w:p>
        </w:tc>
        <w:tc>
          <w:tcPr>
            <w:tcW w:w="7178" w:type="dxa"/>
            <w:vAlign w:val="center"/>
          </w:tcPr>
          <w:p w14:paraId="2AD54D91" w14:textId="77777777" w:rsidR="007971C0" w:rsidRPr="009C5261" w:rsidRDefault="007971C0" w:rsidP="002972CA">
            <w:pPr>
              <w:rPr>
                <w:bCs/>
              </w:rPr>
            </w:pPr>
          </w:p>
        </w:tc>
      </w:tr>
      <w:tr w:rsidR="007971C0" w:rsidRPr="009C5261" w14:paraId="5B6751CE" w14:textId="77777777" w:rsidTr="002972CA">
        <w:tc>
          <w:tcPr>
            <w:tcW w:w="1838" w:type="dxa"/>
            <w:vAlign w:val="center"/>
          </w:tcPr>
          <w:p w14:paraId="67CEA8CC" w14:textId="4148DCBF" w:rsidR="007971C0" w:rsidRPr="007C3A2B" w:rsidRDefault="004D560E" w:rsidP="002972CA">
            <w:pPr>
              <w:rPr>
                <w:bCs/>
              </w:rPr>
            </w:pPr>
            <w:r>
              <w:rPr>
                <w:bCs/>
              </w:rPr>
              <w:t>wood</w:t>
            </w:r>
          </w:p>
        </w:tc>
        <w:tc>
          <w:tcPr>
            <w:tcW w:w="7178" w:type="dxa"/>
            <w:vAlign w:val="center"/>
          </w:tcPr>
          <w:p w14:paraId="7E2E906B" w14:textId="77777777" w:rsidR="007971C0" w:rsidRPr="009C5261" w:rsidRDefault="007971C0" w:rsidP="002972CA">
            <w:pPr>
              <w:rPr>
                <w:bCs/>
              </w:rPr>
            </w:pPr>
          </w:p>
        </w:tc>
      </w:tr>
      <w:tr w:rsidR="007971C0" w:rsidRPr="009C5261" w14:paraId="5DE29447" w14:textId="77777777" w:rsidTr="002972CA">
        <w:tc>
          <w:tcPr>
            <w:tcW w:w="1838" w:type="dxa"/>
            <w:vAlign w:val="center"/>
          </w:tcPr>
          <w:p w14:paraId="48144116" w14:textId="2BAB1474" w:rsidR="007971C0" w:rsidRPr="007C3A2B" w:rsidRDefault="004D560E" w:rsidP="002972CA">
            <w:pPr>
              <w:rPr>
                <w:bCs/>
              </w:rPr>
            </w:pPr>
            <w:r>
              <w:rPr>
                <w:bCs/>
              </w:rPr>
              <w:t>straw</w:t>
            </w:r>
          </w:p>
        </w:tc>
        <w:tc>
          <w:tcPr>
            <w:tcW w:w="7178" w:type="dxa"/>
            <w:vAlign w:val="center"/>
          </w:tcPr>
          <w:p w14:paraId="4C11B1E6" w14:textId="77777777" w:rsidR="007971C0" w:rsidRPr="009C5261" w:rsidRDefault="007971C0" w:rsidP="002972CA">
            <w:pPr>
              <w:rPr>
                <w:bCs/>
              </w:rPr>
            </w:pPr>
          </w:p>
        </w:tc>
      </w:tr>
      <w:tr w:rsidR="007971C0" w:rsidRPr="009C5261" w14:paraId="54337C23" w14:textId="77777777" w:rsidTr="002972CA">
        <w:tc>
          <w:tcPr>
            <w:tcW w:w="1838" w:type="dxa"/>
            <w:vAlign w:val="center"/>
          </w:tcPr>
          <w:p w14:paraId="4359F033" w14:textId="4BDF4550" w:rsidR="007971C0" w:rsidRPr="007C3A2B" w:rsidRDefault="004D560E" w:rsidP="002972CA">
            <w:pPr>
              <w:rPr>
                <w:bCs/>
              </w:rPr>
            </w:pPr>
            <w:r>
              <w:rPr>
                <w:bCs/>
              </w:rPr>
              <w:t>brick</w:t>
            </w:r>
          </w:p>
        </w:tc>
        <w:tc>
          <w:tcPr>
            <w:tcW w:w="7178" w:type="dxa"/>
            <w:vAlign w:val="center"/>
          </w:tcPr>
          <w:p w14:paraId="6C60AF57" w14:textId="77777777" w:rsidR="007971C0" w:rsidRPr="009C5261" w:rsidRDefault="007971C0" w:rsidP="002972CA">
            <w:pPr>
              <w:rPr>
                <w:bCs/>
              </w:rPr>
            </w:pPr>
          </w:p>
        </w:tc>
      </w:tr>
      <w:tr w:rsidR="007971C0" w:rsidRPr="009C5261" w14:paraId="147508CE" w14:textId="77777777" w:rsidTr="002972CA">
        <w:tc>
          <w:tcPr>
            <w:tcW w:w="1838" w:type="dxa"/>
            <w:vAlign w:val="center"/>
          </w:tcPr>
          <w:p w14:paraId="109BD521" w14:textId="1F094983" w:rsidR="007971C0" w:rsidRPr="007C3A2B" w:rsidRDefault="004D560E" w:rsidP="002972CA">
            <w:pPr>
              <w:rPr>
                <w:bCs/>
              </w:rPr>
            </w:pPr>
            <w:r>
              <w:rPr>
                <w:bCs/>
              </w:rPr>
              <w:t>stone</w:t>
            </w:r>
          </w:p>
        </w:tc>
        <w:tc>
          <w:tcPr>
            <w:tcW w:w="7178" w:type="dxa"/>
            <w:vAlign w:val="center"/>
          </w:tcPr>
          <w:p w14:paraId="454C2004" w14:textId="77777777" w:rsidR="007971C0" w:rsidRPr="009C5261" w:rsidRDefault="007971C0" w:rsidP="002972CA">
            <w:pPr>
              <w:rPr>
                <w:bCs/>
              </w:rPr>
            </w:pPr>
          </w:p>
        </w:tc>
      </w:tr>
      <w:tr w:rsidR="007971C0" w:rsidRPr="009C5261" w14:paraId="57F74E89" w14:textId="77777777" w:rsidTr="002972CA">
        <w:tc>
          <w:tcPr>
            <w:tcW w:w="1838" w:type="dxa"/>
            <w:vAlign w:val="center"/>
          </w:tcPr>
          <w:p w14:paraId="509E57AD" w14:textId="5F3C793A" w:rsidR="007971C0" w:rsidRPr="007C3A2B" w:rsidRDefault="004D560E" w:rsidP="002972CA">
            <w:pPr>
              <w:rPr>
                <w:bCs/>
              </w:rPr>
            </w:pPr>
            <w:r>
              <w:rPr>
                <w:bCs/>
              </w:rPr>
              <w:t>architect</w:t>
            </w:r>
          </w:p>
        </w:tc>
        <w:tc>
          <w:tcPr>
            <w:tcW w:w="7178" w:type="dxa"/>
            <w:vAlign w:val="center"/>
          </w:tcPr>
          <w:p w14:paraId="65967444" w14:textId="77777777" w:rsidR="007971C0" w:rsidRPr="009C5261" w:rsidRDefault="007971C0" w:rsidP="002972CA">
            <w:pPr>
              <w:rPr>
                <w:bCs/>
              </w:rPr>
            </w:pPr>
          </w:p>
        </w:tc>
      </w:tr>
      <w:tr w:rsidR="007971C0" w:rsidRPr="009C5261" w14:paraId="036BB8BE" w14:textId="77777777" w:rsidTr="002972CA">
        <w:tc>
          <w:tcPr>
            <w:tcW w:w="1838" w:type="dxa"/>
            <w:vAlign w:val="center"/>
          </w:tcPr>
          <w:p w14:paraId="0B3882E6" w14:textId="6CA9D345" w:rsidR="007971C0" w:rsidRPr="007C3A2B" w:rsidRDefault="004D560E" w:rsidP="002972CA">
            <w:pPr>
              <w:rPr>
                <w:bCs/>
              </w:rPr>
            </w:pPr>
            <w:r>
              <w:rPr>
                <w:bCs/>
              </w:rPr>
              <w:t>Christopher Wren</w:t>
            </w:r>
          </w:p>
        </w:tc>
        <w:tc>
          <w:tcPr>
            <w:tcW w:w="7178" w:type="dxa"/>
            <w:vAlign w:val="center"/>
          </w:tcPr>
          <w:p w14:paraId="120275BE" w14:textId="77777777" w:rsidR="007971C0" w:rsidRPr="009C5261" w:rsidRDefault="007971C0" w:rsidP="002972CA">
            <w:pPr>
              <w:rPr>
                <w:bCs/>
              </w:rPr>
            </w:pPr>
          </w:p>
        </w:tc>
      </w:tr>
      <w:tr w:rsidR="004D560E" w:rsidRPr="009C5261" w14:paraId="28441DB0" w14:textId="77777777" w:rsidTr="002972CA">
        <w:tc>
          <w:tcPr>
            <w:tcW w:w="1838" w:type="dxa"/>
            <w:vAlign w:val="center"/>
          </w:tcPr>
          <w:p w14:paraId="424CB130" w14:textId="7CC9F047" w:rsidR="004D560E" w:rsidRDefault="004D560E" w:rsidP="002972CA">
            <w:pPr>
              <w:rPr>
                <w:bCs/>
              </w:rPr>
            </w:pPr>
            <w:r>
              <w:rPr>
                <w:bCs/>
              </w:rPr>
              <w:t>firefighting</w:t>
            </w:r>
          </w:p>
        </w:tc>
        <w:tc>
          <w:tcPr>
            <w:tcW w:w="7178" w:type="dxa"/>
            <w:vAlign w:val="center"/>
          </w:tcPr>
          <w:p w14:paraId="1336616C" w14:textId="77777777" w:rsidR="004D560E" w:rsidRPr="009C5261" w:rsidRDefault="004D560E" w:rsidP="002972CA">
            <w:pPr>
              <w:rPr>
                <w:bCs/>
              </w:rPr>
            </w:pPr>
          </w:p>
        </w:tc>
      </w:tr>
      <w:tr w:rsidR="004D560E" w:rsidRPr="009C5261" w14:paraId="4CA1EA06" w14:textId="77777777" w:rsidTr="002972CA">
        <w:tc>
          <w:tcPr>
            <w:tcW w:w="1838" w:type="dxa"/>
            <w:vAlign w:val="center"/>
          </w:tcPr>
          <w:p w14:paraId="2A3D94AF" w14:textId="1CFAB2E9" w:rsidR="004D560E" w:rsidRDefault="004D560E" w:rsidP="002972CA">
            <w:pPr>
              <w:rPr>
                <w:bCs/>
              </w:rPr>
            </w:pPr>
            <w:r>
              <w:rPr>
                <w:bCs/>
              </w:rPr>
              <w:t>hand squirts</w:t>
            </w:r>
          </w:p>
        </w:tc>
        <w:tc>
          <w:tcPr>
            <w:tcW w:w="7178" w:type="dxa"/>
            <w:vAlign w:val="center"/>
          </w:tcPr>
          <w:p w14:paraId="177DB553" w14:textId="77777777" w:rsidR="004D560E" w:rsidRPr="009C5261" w:rsidRDefault="004D560E" w:rsidP="002972CA">
            <w:pPr>
              <w:rPr>
                <w:bCs/>
              </w:rPr>
            </w:pPr>
          </w:p>
        </w:tc>
      </w:tr>
      <w:tr w:rsidR="004D560E" w:rsidRPr="009C5261" w14:paraId="449A1536" w14:textId="77777777" w:rsidTr="002972CA">
        <w:tc>
          <w:tcPr>
            <w:tcW w:w="1838" w:type="dxa"/>
            <w:vAlign w:val="center"/>
          </w:tcPr>
          <w:p w14:paraId="3A1E096B" w14:textId="504DD1D1" w:rsidR="004D560E" w:rsidRDefault="004D560E" w:rsidP="002972CA">
            <w:pPr>
              <w:rPr>
                <w:bCs/>
              </w:rPr>
            </w:pPr>
            <w:r>
              <w:rPr>
                <w:bCs/>
              </w:rPr>
              <w:t>fire brigade</w:t>
            </w:r>
          </w:p>
        </w:tc>
        <w:tc>
          <w:tcPr>
            <w:tcW w:w="7178" w:type="dxa"/>
            <w:vAlign w:val="center"/>
          </w:tcPr>
          <w:p w14:paraId="2D5C2F94" w14:textId="77777777" w:rsidR="004D560E" w:rsidRPr="009C5261" w:rsidRDefault="004D560E" w:rsidP="002972CA">
            <w:pPr>
              <w:rPr>
                <w:bCs/>
              </w:rPr>
            </w:pPr>
          </w:p>
        </w:tc>
      </w:tr>
      <w:tr w:rsidR="004D560E" w:rsidRPr="009C5261" w14:paraId="1F27993D" w14:textId="77777777" w:rsidTr="002972CA">
        <w:tc>
          <w:tcPr>
            <w:tcW w:w="1838" w:type="dxa"/>
            <w:vAlign w:val="center"/>
          </w:tcPr>
          <w:p w14:paraId="56434A07" w14:textId="5B1ABD6A" w:rsidR="004D560E" w:rsidRDefault="004D560E" w:rsidP="002972CA">
            <w:pPr>
              <w:rPr>
                <w:bCs/>
              </w:rPr>
            </w:pPr>
            <w:r>
              <w:rPr>
                <w:bCs/>
              </w:rPr>
              <w:t>Monument</w:t>
            </w:r>
          </w:p>
        </w:tc>
        <w:tc>
          <w:tcPr>
            <w:tcW w:w="7178" w:type="dxa"/>
            <w:vAlign w:val="center"/>
          </w:tcPr>
          <w:p w14:paraId="6E7BD1AC" w14:textId="77777777" w:rsidR="004D560E" w:rsidRPr="009C5261" w:rsidRDefault="004D560E" w:rsidP="002972CA">
            <w:pPr>
              <w:rPr>
                <w:bCs/>
              </w:rPr>
            </w:pPr>
          </w:p>
        </w:tc>
      </w:tr>
      <w:tr w:rsidR="004D560E" w:rsidRPr="009C5261" w14:paraId="66F1FBB4" w14:textId="77777777" w:rsidTr="002972CA">
        <w:tc>
          <w:tcPr>
            <w:tcW w:w="1838" w:type="dxa"/>
            <w:vAlign w:val="center"/>
          </w:tcPr>
          <w:p w14:paraId="20B77A3F" w14:textId="4CC2D07F" w:rsidR="004D560E" w:rsidRDefault="004D560E" w:rsidP="002972CA">
            <w:pPr>
              <w:rPr>
                <w:bCs/>
              </w:rPr>
            </w:pPr>
            <w:r>
              <w:rPr>
                <w:bCs/>
              </w:rPr>
              <w:t>Sir Thomas Bludworth</w:t>
            </w:r>
          </w:p>
        </w:tc>
        <w:tc>
          <w:tcPr>
            <w:tcW w:w="7178" w:type="dxa"/>
            <w:vAlign w:val="center"/>
          </w:tcPr>
          <w:p w14:paraId="39D97889" w14:textId="77777777" w:rsidR="004D560E" w:rsidRPr="009C5261" w:rsidRDefault="004D560E" w:rsidP="002972CA">
            <w:pPr>
              <w:rPr>
                <w:bCs/>
              </w:rPr>
            </w:pPr>
          </w:p>
        </w:tc>
      </w:tr>
      <w:tr w:rsidR="004D560E" w:rsidRPr="009C5261" w14:paraId="241759D1" w14:textId="77777777" w:rsidTr="002972CA">
        <w:tc>
          <w:tcPr>
            <w:tcW w:w="1838" w:type="dxa"/>
            <w:vAlign w:val="center"/>
          </w:tcPr>
          <w:p w14:paraId="62B4A7C0" w14:textId="63922CC7" w:rsidR="004D560E" w:rsidRDefault="004D560E" w:rsidP="002972CA">
            <w:pPr>
              <w:rPr>
                <w:bCs/>
              </w:rPr>
            </w:pPr>
            <w:r>
              <w:rPr>
                <w:bCs/>
              </w:rPr>
              <w:t>Old Bailey</w:t>
            </w:r>
          </w:p>
        </w:tc>
        <w:tc>
          <w:tcPr>
            <w:tcW w:w="7178" w:type="dxa"/>
            <w:vAlign w:val="center"/>
          </w:tcPr>
          <w:p w14:paraId="47946C9B" w14:textId="77777777" w:rsidR="004D560E" w:rsidRPr="009C5261" w:rsidRDefault="004D560E" w:rsidP="002972CA">
            <w:pPr>
              <w:rPr>
                <w:bCs/>
              </w:rPr>
            </w:pPr>
          </w:p>
        </w:tc>
      </w:tr>
      <w:tr w:rsidR="004D560E" w:rsidRPr="009C5261" w14:paraId="4922C131" w14:textId="77777777" w:rsidTr="002972CA">
        <w:tc>
          <w:tcPr>
            <w:tcW w:w="1838" w:type="dxa"/>
            <w:vAlign w:val="center"/>
          </w:tcPr>
          <w:p w14:paraId="1640BDE7" w14:textId="24132A33" w:rsidR="004D560E" w:rsidRDefault="004D560E" w:rsidP="002972CA">
            <w:pPr>
              <w:rPr>
                <w:bCs/>
              </w:rPr>
            </w:pPr>
            <w:r>
              <w:rPr>
                <w:bCs/>
              </w:rPr>
              <w:t>London Bridge</w:t>
            </w:r>
          </w:p>
        </w:tc>
        <w:tc>
          <w:tcPr>
            <w:tcW w:w="7178" w:type="dxa"/>
            <w:vAlign w:val="center"/>
          </w:tcPr>
          <w:p w14:paraId="4CC1FD64" w14:textId="77777777" w:rsidR="004D560E" w:rsidRPr="009C5261" w:rsidRDefault="004D560E" w:rsidP="002972CA">
            <w:pPr>
              <w:rPr>
                <w:bCs/>
              </w:rPr>
            </w:pPr>
          </w:p>
        </w:tc>
      </w:tr>
      <w:tr w:rsidR="00146390" w:rsidRPr="009C5261" w14:paraId="31DB5BA8" w14:textId="77777777" w:rsidTr="002972CA">
        <w:tc>
          <w:tcPr>
            <w:tcW w:w="1838" w:type="dxa"/>
            <w:vAlign w:val="center"/>
          </w:tcPr>
          <w:p w14:paraId="61534DC8" w14:textId="4B578243" w:rsidR="00146390" w:rsidRDefault="00146390" w:rsidP="002972CA">
            <w:pPr>
              <w:rPr>
                <w:bCs/>
              </w:rPr>
            </w:pPr>
            <w:r>
              <w:rPr>
                <w:bCs/>
              </w:rPr>
              <w:t>John Evelyn</w:t>
            </w:r>
          </w:p>
        </w:tc>
        <w:tc>
          <w:tcPr>
            <w:tcW w:w="7178" w:type="dxa"/>
            <w:vAlign w:val="center"/>
          </w:tcPr>
          <w:p w14:paraId="53DBC9D9" w14:textId="77777777" w:rsidR="00146390" w:rsidRPr="009C5261" w:rsidRDefault="00146390" w:rsidP="002972CA">
            <w:pPr>
              <w:rPr>
                <w:bCs/>
              </w:rPr>
            </w:pPr>
          </w:p>
        </w:tc>
      </w:tr>
    </w:tbl>
    <w:p w14:paraId="0F212BD7" w14:textId="77777777" w:rsidR="00970D80" w:rsidRPr="007C3A2B" w:rsidRDefault="00970D80">
      <w:pPr>
        <w:rPr>
          <w:b/>
          <w:bCs/>
        </w:rPr>
      </w:pPr>
    </w:p>
    <w:sectPr w:rsidR="00970D80" w:rsidRPr="007C3A2B" w:rsidSect="00715C9C">
      <w:footerReference w:type="default" r:id="rId7"/>
      <w:pgSz w:w="11906" w:h="16838"/>
      <w:pgMar w:top="1440" w:right="1440" w:bottom="1440" w:left="1440"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839FF" w14:textId="77777777" w:rsidR="002259EA" w:rsidRDefault="002259EA" w:rsidP="00EF55FE">
      <w:r>
        <w:separator/>
      </w:r>
    </w:p>
  </w:endnote>
  <w:endnote w:type="continuationSeparator" w:id="0">
    <w:p w14:paraId="6620BEA6" w14:textId="77777777" w:rsidR="002259EA" w:rsidRDefault="002259EA" w:rsidP="00EF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w:altName w:val="Aptos Display"/>
    <w:charset w:val="4D"/>
    <w:family w:val="swiss"/>
    <w:pitch w:val="variable"/>
    <w:sig w:usb0="800000AF" w:usb1="5000204A" w:usb2="00000000" w:usb3="00000000" w:csb0="0000009B" w:csb1="00000000"/>
  </w:font>
  <w:font w:name="Times New Roman (Body CS)">
    <w:altName w:val="Aptos Display"/>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345F" w14:textId="70418C30" w:rsidR="00EF55FE" w:rsidRDefault="00EF55FE">
    <w:pPr>
      <w:pStyle w:val="Footer"/>
    </w:pPr>
    <w:r>
      <w:t xml:space="preserve">                                                                </w:t>
    </w:r>
    <w:r>
      <w:rPr>
        <w:noProof/>
      </w:rPr>
      <w:drawing>
        <wp:inline distT="0" distB="0" distL="0" distR="0" wp14:anchorId="1FC7E0CD" wp14:editId="50D77B38">
          <wp:extent cx="1238250" cy="977791"/>
          <wp:effectExtent l="0" t="0" r="0" b="0"/>
          <wp:docPr id="10" name="Picture 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4974" cy="990997"/>
                  </a:xfrm>
                  <a:prstGeom prst="rect">
                    <a:avLst/>
                  </a:prstGeom>
                </pic:spPr>
              </pic:pic>
            </a:graphicData>
          </a:graphic>
        </wp:inline>
      </w:drawing>
    </w:r>
    <w:r>
      <w:t xml:space="preserve"> </w:t>
    </w:r>
  </w:p>
  <w:p w14:paraId="6E260AA6" w14:textId="77777777" w:rsidR="00EF55FE" w:rsidRDefault="00EF5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7CC48" w14:textId="77777777" w:rsidR="002259EA" w:rsidRDefault="002259EA" w:rsidP="00EF55FE">
      <w:r>
        <w:separator/>
      </w:r>
    </w:p>
  </w:footnote>
  <w:footnote w:type="continuationSeparator" w:id="0">
    <w:p w14:paraId="60961009" w14:textId="77777777" w:rsidR="002259EA" w:rsidRDefault="002259EA" w:rsidP="00EF5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AEB"/>
    <w:multiLevelType w:val="hybridMultilevel"/>
    <w:tmpl w:val="FD487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41AB8"/>
    <w:multiLevelType w:val="multilevel"/>
    <w:tmpl w:val="9630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F649C"/>
    <w:multiLevelType w:val="multilevel"/>
    <w:tmpl w:val="F958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C3AB9"/>
    <w:multiLevelType w:val="hybridMultilevel"/>
    <w:tmpl w:val="FC5A9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081AEB"/>
    <w:multiLevelType w:val="multilevel"/>
    <w:tmpl w:val="D5BA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54D7B"/>
    <w:multiLevelType w:val="multilevel"/>
    <w:tmpl w:val="4916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7132E"/>
    <w:multiLevelType w:val="multilevel"/>
    <w:tmpl w:val="15548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2B6B89"/>
    <w:multiLevelType w:val="hybridMultilevel"/>
    <w:tmpl w:val="8796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638884">
    <w:abstractNumId w:val="3"/>
  </w:num>
  <w:num w:numId="2" w16cid:durableId="303432698">
    <w:abstractNumId w:val="7"/>
  </w:num>
  <w:num w:numId="3" w16cid:durableId="943877230">
    <w:abstractNumId w:val="0"/>
  </w:num>
  <w:num w:numId="4" w16cid:durableId="1620062190">
    <w:abstractNumId w:val="6"/>
  </w:num>
  <w:num w:numId="5" w16cid:durableId="1471244871">
    <w:abstractNumId w:val="2"/>
  </w:num>
  <w:num w:numId="6" w16cid:durableId="1352338682">
    <w:abstractNumId w:val="1"/>
  </w:num>
  <w:num w:numId="7" w16cid:durableId="1602377934">
    <w:abstractNumId w:val="4"/>
  </w:num>
  <w:num w:numId="8" w16cid:durableId="457795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FE"/>
    <w:rsid w:val="00036E36"/>
    <w:rsid w:val="000A56D9"/>
    <w:rsid w:val="00146390"/>
    <w:rsid w:val="001F071E"/>
    <w:rsid w:val="002259EA"/>
    <w:rsid w:val="00233352"/>
    <w:rsid w:val="00354DAF"/>
    <w:rsid w:val="00355FCD"/>
    <w:rsid w:val="003C3392"/>
    <w:rsid w:val="004B5CE8"/>
    <w:rsid w:val="004D29A9"/>
    <w:rsid w:val="004D560E"/>
    <w:rsid w:val="004F5150"/>
    <w:rsid w:val="00505D46"/>
    <w:rsid w:val="00522001"/>
    <w:rsid w:val="00560101"/>
    <w:rsid w:val="005D0DBC"/>
    <w:rsid w:val="005D4AB5"/>
    <w:rsid w:val="005D5075"/>
    <w:rsid w:val="006021AD"/>
    <w:rsid w:val="00606AF8"/>
    <w:rsid w:val="006659D8"/>
    <w:rsid w:val="00677002"/>
    <w:rsid w:val="006C2A94"/>
    <w:rsid w:val="006E0ACF"/>
    <w:rsid w:val="00703AE1"/>
    <w:rsid w:val="00715C9C"/>
    <w:rsid w:val="0075298E"/>
    <w:rsid w:val="007971C0"/>
    <w:rsid w:val="007C3A2B"/>
    <w:rsid w:val="00812BBF"/>
    <w:rsid w:val="00820CD7"/>
    <w:rsid w:val="00843753"/>
    <w:rsid w:val="0086737D"/>
    <w:rsid w:val="008948A7"/>
    <w:rsid w:val="008F1396"/>
    <w:rsid w:val="009038D3"/>
    <w:rsid w:val="00912591"/>
    <w:rsid w:val="00912708"/>
    <w:rsid w:val="00927876"/>
    <w:rsid w:val="00970C5C"/>
    <w:rsid w:val="00970D80"/>
    <w:rsid w:val="00971E25"/>
    <w:rsid w:val="00974999"/>
    <w:rsid w:val="009C5261"/>
    <w:rsid w:val="00A84D8B"/>
    <w:rsid w:val="00A85713"/>
    <w:rsid w:val="00AE1D9B"/>
    <w:rsid w:val="00B119E6"/>
    <w:rsid w:val="00B661D3"/>
    <w:rsid w:val="00B833EE"/>
    <w:rsid w:val="00BA4946"/>
    <w:rsid w:val="00BC0004"/>
    <w:rsid w:val="00BC205E"/>
    <w:rsid w:val="00BF5D8E"/>
    <w:rsid w:val="00C20DBA"/>
    <w:rsid w:val="00C2358C"/>
    <w:rsid w:val="00CF2143"/>
    <w:rsid w:val="00D22260"/>
    <w:rsid w:val="00D6155B"/>
    <w:rsid w:val="00D87EA1"/>
    <w:rsid w:val="00DB5613"/>
    <w:rsid w:val="00E32D3A"/>
    <w:rsid w:val="00EC09B0"/>
    <w:rsid w:val="00EE0A9C"/>
    <w:rsid w:val="00EF55FE"/>
    <w:rsid w:val="00F506F4"/>
    <w:rsid w:val="00F61456"/>
    <w:rsid w:val="00F86265"/>
    <w:rsid w:val="00F97F9D"/>
    <w:rsid w:val="00FA7B93"/>
    <w:rsid w:val="00FA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9560E"/>
  <w15:chartTrackingRefBased/>
  <w15:docId w15:val="{38F47595-7F47-2E43-A102-A2D39475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D80"/>
    <w:rPr>
      <w:rFonts w:ascii="Avenir" w:eastAsia="Avenir" w:hAnsi="Avenir" w:cs="Times New Roman (Body CS)"/>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FE"/>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EF55FE"/>
  </w:style>
  <w:style w:type="paragraph" w:styleId="Footer">
    <w:name w:val="footer"/>
    <w:basedOn w:val="Normal"/>
    <w:link w:val="FooterChar"/>
    <w:uiPriority w:val="99"/>
    <w:unhideWhenUsed/>
    <w:rsid w:val="00EF55FE"/>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55FE"/>
  </w:style>
  <w:style w:type="table" w:styleId="TableGrid">
    <w:name w:val="Table Grid"/>
    <w:basedOn w:val="TableNormal"/>
    <w:uiPriority w:val="39"/>
    <w:rsid w:val="00AE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6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0356">
      <w:bodyDiv w:val="1"/>
      <w:marLeft w:val="0"/>
      <w:marRight w:val="0"/>
      <w:marTop w:val="0"/>
      <w:marBottom w:val="0"/>
      <w:divBdr>
        <w:top w:val="none" w:sz="0" w:space="0" w:color="auto"/>
        <w:left w:val="none" w:sz="0" w:space="0" w:color="auto"/>
        <w:bottom w:val="none" w:sz="0" w:space="0" w:color="auto"/>
        <w:right w:val="none" w:sz="0" w:space="0" w:color="auto"/>
      </w:divBdr>
    </w:div>
    <w:div w:id="166024276">
      <w:bodyDiv w:val="1"/>
      <w:marLeft w:val="0"/>
      <w:marRight w:val="0"/>
      <w:marTop w:val="0"/>
      <w:marBottom w:val="0"/>
      <w:divBdr>
        <w:top w:val="none" w:sz="0" w:space="0" w:color="auto"/>
        <w:left w:val="none" w:sz="0" w:space="0" w:color="auto"/>
        <w:bottom w:val="none" w:sz="0" w:space="0" w:color="auto"/>
        <w:right w:val="none" w:sz="0" w:space="0" w:color="auto"/>
      </w:divBdr>
    </w:div>
    <w:div w:id="436802610">
      <w:bodyDiv w:val="1"/>
      <w:marLeft w:val="0"/>
      <w:marRight w:val="0"/>
      <w:marTop w:val="0"/>
      <w:marBottom w:val="0"/>
      <w:divBdr>
        <w:top w:val="none" w:sz="0" w:space="0" w:color="auto"/>
        <w:left w:val="none" w:sz="0" w:space="0" w:color="auto"/>
        <w:bottom w:val="none" w:sz="0" w:space="0" w:color="auto"/>
        <w:right w:val="none" w:sz="0" w:space="0" w:color="auto"/>
      </w:divBdr>
    </w:div>
    <w:div w:id="503472135">
      <w:bodyDiv w:val="1"/>
      <w:marLeft w:val="0"/>
      <w:marRight w:val="0"/>
      <w:marTop w:val="0"/>
      <w:marBottom w:val="0"/>
      <w:divBdr>
        <w:top w:val="none" w:sz="0" w:space="0" w:color="auto"/>
        <w:left w:val="none" w:sz="0" w:space="0" w:color="auto"/>
        <w:bottom w:val="none" w:sz="0" w:space="0" w:color="auto"/>
        <w:right w:val="none" w:sz="0" w:space="0" w:color="auto"/>
      </w:divBdr>
    </w:div>
    <w:div w:id="729497678">
      <w:bodyDiv w:val="1"/>
      <w:marLeft w:val="0"/>
      <w:marRight w:val="0"/>
      <w:marTop w:val="0"/>
      <w:marBottom w:val="0"/>
      <w:divBdr>
        <w:top w:val="none" w:sz="0" w:space="0" w:color="auto"/>
        <w:left w:val="none" w:sz="0" w:space="0" w:color="auto"/>
        <w:bottom w:val="none" w:sz="0" w:space="0" w:color="auto"/>
        <w:right w:val="none" w:sz="0" w:space="0" w:color="auto"/>
      </w:divBdr>
    </w:div>
    <w:div w:id="1451557056">
      <w:bodyDiv w:val="1"/>
      <w:marLeft w:val="0"/>
      <w:marRight w:val="0"/>
      <w:marTop w:val="0"/>
      <w:marBottom w:val="0"/>
      <w:divBdr>
        <w:top w:val="none" w:sz="0" w:space="0" w:color="auto"/>
        <w:left w:val="none" w:sz="0" w:space="0" w:color="auto"/>
        <w:bottom w:val="none" w:sz="0" w:space="0" w:color="auto"/>
        <w:right w:val="none" w:sz="0" w:space="0" w:color="auto"/>
      </w:divBdr>
    </w:div>
    <w:div w:id="1496022290">
      <w:bodyDiv w:val="1"/>
      <w:marLeft w:val="0"/>
      <w:marRight w:val="0"/>
      <w:marTop w:val="0"/>
      <w:marBottom w:val="0"/>
      <w:divBdr>
        <w:top w:val="none" w:sz="0" w:space="0" w:color="auto"/>
        <w:left w:val="none" w:sz="0" w:space="0" w:color="auto"/>
        <w:bottom w:val="none" w:sz="0" w:space="0" w:color="auto"/>
        <w:right w:val="none" w:sz="0" w:space="0" w:color="auto"/>
      </w:divBdr>
    </w:div>
    <w:div w:id="156764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 McMunn</dc:creator>
  <cp:keywords/>
  <dc:description/>
  <cp:lastModifiedBy>Abigail Ing</cp:lastModifiedBy>
  <cp:revision>3</cp:revision>
  <dcterms:created xsi:type="dcterms:W3CDTF">2026-04-28T13:34:00Z</dcterms:created>
  <dcterms:modified xsi:type="dcterms:W3CDTF">2026-04-28T13:34:00Z</dcterms:modified>
</cp:coreProperties>
</file>