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189C" w14:textId="022E5AA1" w:rsidR="00F70F97" w:rsidRPr="00193BD9" w:rsidRDefault="00F70F97" w:rsidP="00F70F97">
      <w:pPr>
        <w:jc w:val="center"/>
        <w:rPr>
          <w:rFonts w:ascii="Avenir" w:hAnsi="Avenir"/>
          <w:b/>
          <w:bCs/>
        </w:rPr>
      </w:pPr>
      <w:r w:rsidRPr="00193BD9">
        <w:rPr>
          <w:rFonts w:ascii="Avenir" w:hAnsi="Avenir"/>
          <w:b/>
          <w:bCs/>
        </w:rPr>
        <w:t xml:space="preserve">Draft Unit </w:t>
      </w:r>
      <w:r w:rsidR="001F6A88" w:rsidRPr="00193BD9">
        <w:rPr>
          <w:rFonts w:ascii="Avenir" w:hAnsi="Avenir"/>
          <w:b/>
          <w:bCs/>
        </w:rPr>
        <w:t>Plan</w:t>
      </w:r>
    </w:p>
    <w:p w14:paraId="3DC60E59" w14:textId="0DC803FD" w:rsidR="001F6A88" w:rsidRPr="00193BD9" w:rsidRDefault="007D0AA1" w:rsidP="001F6A88">
      <w:pPr>
        <w:jc w:val="center"/>
        <w:rPr>
          <w:rFonts w:ascii="Avenir" w:hAnsi="Avenir"/>
        </w:rPr>
      </w:pPr>
      <w:r w:rsidRPr="00193BD9">
        <w:rPr>
          <w:rFonts w:ascii="Avenir" w:hAnsi="Avenir"/>
        </w:rPr>
        <w:t>Science</w:t>
      </w:r>
      <w:r w:rsidR="001F6A88" w:rsidRPr="00193BD9">
        <w:rPr>
          <w:rFonts w:ascii="Avenir" w:hAnsi="Avenir"/>
        </w:rPr>
        <w:t xml:space="preserve">: Key Stage </w:t>
      </w:r>
      <w:r w:rsidRPr="00193BD9">
        <w:rPr>
          <w:rFonts w:ascii="Avenir" w:hAnsi="Avenir"/>
        </w:rPr>
        <w:t>2</w:t>
      </w:r>
      <w:r w:rsidR="001F6A88" w:rsidRPr="00193BD9">
        <w:rPr>
          <w:rFonts w:ascii="Avenir" w:hAnsi="Avenir"/>
        </w:rPr>
        <w:t xml:space="preserve"> </w:t>
      </w:r>
    </w:p>
    <w:p w14:paraId="05AF4FE8" w14:textId="319926C9" w:rsidR="001F6A88" w:rsidRPr="00193BD9" w:rsidRDefault="001F6A88" w:rsidP="00F70F97">
      <w:pPr>
        <w:jc w:val="center"/>
        <w:rPr>
          <w:rFonts w:ascii="Avenir" w:hAnsi="Avenir"/>
        </w:rPr>
      </w:pPr>
    </w:p>
    <w:p w14:paraId="4887AE86" w14:textId="2CB9762D" w:rsidR="001F6A88" w:rsidRPr="00193BD9" w:rsidRDefault="007D0AA1" w:rsidP="001F6A88">
      <w:pPr>
        <w:jc w:val="center"/>
        <w:rPr>
          <w:rFonts w:ascii="Avenir" w:hAnsi="Avenir"/>
          <w:b/>
        </w:rPr>
      </w:pPr>
      <w:r w:rsidRPr="00193BD9">
        <w:rPr>
          <w:rFonts w:ascii="Avenir" w:hAnsi="Avenir"/>
          <w:b/>
        </w:rPr>
        <w:t>Argh! There’s a skeleton inside you!</w:t>
      </w:r>
    </w:p>
    <w:p w14:paraId="5B71CD00" w14:textId="26C365CE" w:rsidR="001F6A88" w:rsidRPr="00193BD9" w:rsidRDefault="001F6A88" w:rsidP="001F6A88">
      <w:pPr>
        <w:jc w:val="center"/>
        <w:rPr>
          <w:rFonts w:ascii="Avenir" w:hAnsi="Avenir"/>
          <w:b/>
        </w:rPr>
      </w:pPr>
      <w:r w:rsidRPr="00193BD9">
        <w:rPr>
          <w:rFonts w:ascii="Avenir" w:hAnsi="Avenir"/>
        </w:rPr>
        <w:t xml:space="preserve">By </w:t>
      </w:r>
      <w:r w:rsidR="007D0AA1" w:rsidRPr="00193BD9">
        <w:rPr>
          <w:rFonts w:ascii="Avenir" w:hAnsi="Avenir"/>
        </w:rPr>
        <w:t>Idan Ben-Barak</w:t>
      </w:r>
    </w:p>
    <w:p w14:paraId="61AE19C9" w14:textId="77777777" w:rsidR="00F70F97" w:rsidRDefault="00F70F97" w:rsidP="00F70F97">
      <w:pPr>
        <w:jc w:val="center"/>
        <w:rPr>
          <w:rFonts w:ascii="Avenir" w:hAnsi="Avenir"/>
        </w:rPr>
      </w:pPr>
    </w:p>
    <w:p w14:paraId="2E481B77" w14:textId="725218A6" w:rsidR="00193BD9" w:rsidRPr="00193BD9" w:rsidRDefault="00193BD9" w:rsidP="00F70F97">
      <w:pPr>
        <w:jc w:val="center"/>
        <w:rPr>
          <w:rFonts w:ascii="Avenir" w:hAnsi="Avenir"/>
          <w:b/>
          <w:bCs/>
        </w:rPr>
      </w:pPr>
      <w:r w:rsidRPr="00193BD9">
        <w:rPr>
          <w:rFonts w:ascii="Avenir" w:hAnsi="Avenir"/>
          <w:b/>
          <w:bCs/>
        </w:rPr>
        <w:t>Science Purpose of Study Extract</w:t>
      </w:r>
    </w:p>
    <w:p w14:paraId="0EA556C9" w14:textId="77777777" w:rsidR="00193BD9" w:rsidRDefault="00193BD9" w:rsidP="00F70F97">
      <w:pPr>
        <w:jc w:val="center"/>
        <w:rPr>
          <w:rFonts w:ascii="Avenir" w:hAnsi="Avenir"/>
        </w:rPr>
      </w:pPr>
    </w:p>
    <w:p w14:paraId="3B1FE5AF" w14:textId="77154FB9" w:rsidR="00193BD9" w:rsidRPr="00193BD9" w:rsidRDefault="00193BD9" w:rsidP="00193BD9">
      <w:pPr>
        <w:pStyle w:val="ListParagraph"/>
        <w:numPr>
          <w:ilvl w:val="0"/>
          <w:numId w:val="11"/>
        </w:numPr>
        <w:rPr>
          <w:rFonts w:ascii="Avenir" w:hAnsi="Avenir"/>
        </w:rPr>
      </w:pPr>
      <w:r w:rsidRPr="00193BD9">
        <w:rPr>
          <w:rFonts w:ascii="Avenir" w:hAnsi="Avenir"/>
        </w:rPr>
        <w:t>A high-quality science education provides the foundations for understanding the world through the specific disciplines of biology, chemistry and physics.</w:t>
      </w:r>
      <w:r>
        <w:rPr>
          <w:rFonts w:ascii="Avenir" w:hAnsi="Avenir"/>
        </w:rPr>
        <w:t xml:space="preserve"> </w:t>
      </w:r>
      <w:r w:rsidRPr="00193BD9">
        <w:rPr>
          <w:rFonts w:ascii="Avenir" w:hAnsi="Avenir"/>
        </w:rPr>
        <w:t>Through building up a body of key foundational knowledge and concepts, pupils should be encouraged to recognise the power of rational explanation and develop a sense of excitement and curiosity about natural phenomena</w:t>
      </w:r>
      <w:r>
        <w:rPr>
          <w:rFonts w:ascii="Avenir" w:hAnsi="Avenir"/>
        </w:rPr>
        <w:t>.</w:t>
      </w:r>
    </w:p>
    <w:p w14:paraId="5DC27FCC" w14:textId="77777777" w:rsidR="00193BD9" w:rsidRPr="00193BD9" w:rsidRDefault="00193BD9" w:rsidP="00F70F97">
      <w:pPr>
        <w:jc w:val="center"/>
        <w:rPr>
          <w:rFonts w:ascii="Avenir" w:hAnsi="Avenir"/>
        </w:rPr>
      </w:pPr>
    </w:p>
    <w:p w14:paraId="6F2017E5" w14:textId="268194A9" w:rsidR="00F70F97" w:rsidRPr="00193BD9" w:rsidRDefault="00D109EF" w:rsidP="00F70F97">
      <w:pPr>
        <w:jc w:val="center"/>
        <w:rPr>
          <w:rFonts w:ascii="Avenir" w:hAnsi="Avenir"/>
          <w:b/>
          <w:bCs/>
        </w:rPr>
      </w:pPr>
      <w:r w:rsidRPr="00193BD9">
        <w:rPr>
          <w:rFonts w:ascii="Avenir" w:hAnsi="Avenir"/>
          <w:b/>
          <w:bCs/>
        </w:rPr>
        <w:t>Year 3</w:t>
      </w:r>
      <w:r w:rsidR="007D0AA1" w:rsidRPr="00193BD9">
        <w:rPr>
          <w:rFonts w:ascii="Avenir" w:hAnsi="Avenir"/>
          <w:b/>
          <w:bCs/>
        </w:rPr>
        <w:t xml:space="preserve"> </w:t>
      </w:r>
      <w:r w:rsidR="00213F8F" w:rsidRPr="00193BD9">
        <w:rPr>
          <w:rFonts w:ascii="Avenir" w:hAnsi="Avenir"/>
          <w:b/>
          <w:bCs/>
        </w:rPr>
        <w:t>P</w:t>
      </w:r>
      <w:r w:rsidR="00F70F97" w:rsidRPr="00193BD9">
        <w:rPr>
          <w:rFonts w:ascii="Avenir" w:hAnsi="Avenir"/>
          <w:b/>
          <w:bCs/>
        </w:rPr>
        <w:t xml:space="preserve">rogramme of </w:t>
      </w:r>
      <w:r w:rsidR="00213F8F" w:rsidRPr="00193BD9">
        <w:rPr>
          <w:rFonts w:ascii="Avenir" w:hAnsi="Avenir"/>
          <w:b/>
          <w:bCs/>
        </w:rPr>
        <w:t>S</w:t>
      </w:r>
      <w:r w:rsidR="00F70F97" w:rsidRPr="00193BD9">
        <w:rPr>
          <w:rFonts w:ascii="Avenir" w:hAnsi="Avenir"/>
          <w:b/>
          <w:bCs/>
        </w:rPr>
        <w:t>tudy</w:t>
      </w:r>
    </w:p>
    <w:p w14:paraId="3D41B144" w14:textId="6166FD54" w:rsidR="00F70F97" w:rsidRPr="00193BD9" w:rsidRDefault="00F70F97" w:rsidP="00F70F97">
      <w:pPr>
        <w:jc w:val="center"/>
        <w:rPr>
          <w:rFonts w:ascii="Avenir" w:hAnsi="Avenir"/>
          <w:b/>
          <w:bCs/>
        </w:rPr>
      </w:pPr>
    </w:p>
    <w:p w14:paraId="1C3A47F6" w14:textId="20D8293A" w:rsidR="00F70F97" w:rsidRPr="00193BD9" w:rsidRDefault="00F70F97" w:rsidP="00F70F97">
      <w:pPr>
        <w:jc w:val="center"/>
        <w:rPr>
          <w:rFonts w:ascii="Avenir" w:hAnsi="Avenir"/>
        </w:rPr>
      </w:pPr>
      <w:r w:rsidRPr="00193BD9">
        <w:rPr>
          <w:rFonts w:ascii="Avenir" w:hAnsi="Avenir"/>
        </w:rPr>
        <w:t>Pupils should be taught to</w:t>
      </w:r>
      <w:r w:rsidR="007D0AA1" w:rsidRPr="00193BD9">
        <w:rPr>
          <w:rFonts w:ascii="Avenir" w:hAnsi="Avenir"/>
        </w:rPr>
        <w:t>:</w:t>
      </w:r>
    </w:p>
    <w:p w14:paraId="75455F24" w14:textId="7008D17D" w:rsidR="00F70F97" w:rsidRPr="00193BD9" w:rsidRDefault="00BC1817" w:rsidP="00BC1817">
      <w:pPr>
        <w:pStyle w:val="ListParagraph"/>
        <w:numPr>
          <w:ilvl w:val="0"/>
          <w:numId w:val="4"/>
        </w:numPr>
        <w:rPr>
          <w:rFonts w:ascii="Avenir" w:hAnsi="Avenir"/>
        </w:rPr>
      </w:pPr>
      <w:r w:rsidRPr="00193BD9">
        <w:rPr>
          <w:rFonts w:ascii="Avenir" w:hAnsi="Avenir" w:cs="Avenir"/>
        </w:rPr>
        <w:t>Identify that humans and some other animals have skeletons and muscles for support, protection and movement</w:t>
      </w:r>
    </w:p>
    <w:p w14:paraId="18BF2E1B" w14:textId="77777777" w:rsidR="00BC1817" w:rsidRPr="00193BD9" w:rsidRDefault="00BC1817" w:rsidP="00BC1817">
      <w:pPr>
        <w:rPr>
          <w:rFonts w:ascii="Avenir" w:hAnsi="Avenir"/>
          <w:i/>
          <w:iCs/>
        </w:rPr>
      </w:pPr>
    </w:p>
    <w:p w14:paraId="015FCE6E" w14:textId="3464C3FA" w:rsidR="00F70F97" w:rsidRPr="00193BD9" w:rsidRDefault="00F70F97" w:rsidP="00BC1817">
      <w:pPr>
        <w:jc w:val="center"/>
        <w:rPr>
          <w:rFonts w:ascii="Avenir" w:hAnsi="Avenir"/>
          <w:i/>
          <w:iCs/>
        </w:rPr>
      </w:pPr>
      <w:r w:rsidRPr="00193BD9">
        <w:rPr>
          <w:rFonts w:ascii="Avenir" w:hAnsi="Avenir"/>
          <w:i/>
          <w:iCs/>
        </w:rPr>
        <w:t>Key question: how does this unit build on prior knowledge and where might it lead?</w:t>
      </w:r>
    </w:p>
    <w:p w14:paraId="537EF70D" w14:textId="77777777" w:rsidR="00F70F97" w:rsidRPr="00193BD9" w:rsidRDefault="00F70F97" w:rsidP="00F70F97">
      <w:pPr>
        <w:jc w:val="center"/>
        <w:rPr>
          <w:rFonts w:ascii="Avenir" w:hAnsi="Avenir"/>
        </w:rPr>
      </w:pPr>
    </w:p>
    <w:p w14:paraId="48D88431" w14:textId="37F8BC76" w:rsidR="00F70F97" w:rsidRPr="00193BD9" w:rsidRDefault="00F70F97" w:rsidP="00F70F97">
      <w:pPr>
        <w:rPr>
          <w:rFonts w:ascii="Avenir" w:hAnsi="Avenir"/>
        </w:rPr>
      </w:pPr>
      <w:r w:rsidRPr="00193BD9">
        <w:rPr>
          <w:rFonts w:ascii="Avenir" w:hAnsi="Avenir"/>
        </w:rPr>
        <w:t>This unit builds o</w:t>
      </w:r>
      <w:r w:rsidR="00FC719F" w:rsidRPr="00193BD9">
        <w:rPr>
          <w:rFonts w:ascii="Avenir" w:hAnsi="Avenir"/>
        </w:rPr>
        <w:t>n</w:t>
      </w:r>
      <w:r w:rsidR="00F811AA" w:rsidRPr="00193BD9">
        <w:rPr>
          <w:rFonts w:ascii="Avenir" w:hAnsi="Avenir"/>
        </w:rPr>
        <w:t xml:space="preserve"> the Key Stage 1</w:t>
      </w:r>
      <w:r w:rsidR="00D109EF" w:rsidRPr="00193BD9">
        <w:rPr>
          <w:rFonts w:ascii="Avenir" w:hAnsi="Avenir"/>
        </w:rPr>
        <w:t xml:space="preserve">: Year 2 </w:t>
      </w:r>
      <w:r w:rsidR="00F811AA" w:rsidRPr="00193BD9">
        <w:rPr>
          <w:rFonts w:ascii="Avenir" w:hAnsi="Avenir"/>
        </w:rPr>
        <w:t>programme of study</w:t>
      </w:r>
      <w:r w:rsidR="00FC719F" w:rsidRPr="00193BD9">
        <w:rPr>
          <w:rFonts w:ascii="Avenir" w:hAnsi="Avenir"/>
        </w:rPr>
        <w:t>:</w:t>
      </w:r>
    </w:p>
    <w:p w14:paraId="77B37C11" w14:textId="24F36BD6" w:rsidR="00F70F97" w:rsidRPr="00193BD9" w:rsidRDefault="00B57844" w:rsidP="00193BD9">
      <w:pPr>
        <w:pStyle w:val="ListParagraph"/>
        <w:numPr>
          <w:ilvl w:val="0"/>
          <w:numId w:val="4"/>
        </w:numPr>
        <w:rPr>
          <w:rFonts w:ascii="Avenir" w:hAnsi="Avenir"/>
        </w:rPr>
      </w:pPr>
      <w:r w:rsidRPr="00193BD9">
        <w:rPr>
          <w:rFonts w:ascii="Avenir" w:hAnsi="Avenir"/>
        </w:rPr>
        <w:t xml:space="preserve">Pupils should be taught to </w:t>
      </w:r>
      <w:r w:rsidR="00B025DB" w:rsidRPr="00193BD9">
        <w:rPr>
          <w:rFonts w:ascii="Avenir" w:hAnsi="Avenir"/>
        </w:rPr>
        <w:t>find out about and describe the basic needs of animals, including humans, for survival (water, food and air)</w:t>
      </w:r>
      <w:r w:rsidR="0015729D" w:rsidRPr="00193BD9">
        <w:rPr>
          <w:rFonts w:ascii="Avenir" w:hAnsi="Avenir"/>
        </w:rPr>
        <w:t>;</w:t>
      </w:r>
      <w:r w:rsidR="007A60BF" w:rsidRPr="00193BD9">
        <w:rPr>
          <w:rFonts w:ascii="Avenir" w:hAnsi="Avenir"/>
        </w:rPr>
        <w:t xml:space="preserve"> pupils should be taught to describe the importance for humans of exercise, eating the right amounts of different types of food, and hygiene.</w:t>
      </w:r>
      <w:r w:rsidR="00B025DB" w:rsidRPr="00193BD9">
        <w:rPr>
          <w:rFonts w:ascii="Avenir" w:hAnsi="Avenir"/>
        </w:rPr>
        <w:t xml:space="preserve"> </w:t>
      </w:r>
    </w:p>
    <w:p w14:paraId="3BAB918F" w14:textId="77777777" w:rsidR="00F70F97" w:rsidRPr="00193BD9" w:rsidRDefault="00F70F97" w:rsidP="00F70F97">
      <w:pPr>
        <w:rPr>
          <w:rFonts w:ascii="Avenir" w:hAnsi="Avenir"/>
        </w:rPr>
      </w:pPr>
    </w:p>
    <w:p w14:paraId="3FFBFEAE" w14:textId="35DC6AD0" w:rsidR="00F70F97" w:rsidRPr="00193BD9" w:rsidRDefault="00F70F97" w:rsidP="00F70F97">
      <w:pPr>
        <w:rPr>
          <w:rFonts w:ascii="Avenir" w:hAnsi="Avenir"/>
          <w:b/>
          <w:bCs/>
        </w:rPr>
      </w:pPr>
      <w:r w:rsidRPr="00193BD9">
        <w:rPr>
          <w:rFonts w:ascii="Avenir" w:hAnsi="Avenir"/>
        </w:rPr>
        <w:t>The unit will lead to</w:t>
      </w:r>
      <w:r w:rsidR="00D109EF" w:rsidRPr="00193BD9">
        <w:rPr>
          <w:rFonts w:ascii="Avenir" w:hAnsi="Avenir"/>
        </w:rPr>
        <w:t xml:space="preserve"> the Key Stage </w:t>
      </w:r>
      <w:r w:rsidR="00DB2A2D" w:rsidRPr="00193BD9">
        <w:rPr>
          <w:rFonts w:ascii="Avenir" w:hAnsi="Avenir"/>
        </w:rPr>
        <w:t>2: Year 4 programme of study:</w:t>
      </w:r>
    </w:p>
    <w:p w14:paraId="5C48B5A6" w14:textId="5A93606E" w:rsidR="00764BEB" w:rsidRPr="00193BD9" w:rsidRDefault="00DB2A2D" w:rsidP="00193BD9">
      <w:pPr>
        <w:pStyle w:val="ListParagraph"/>
        <w:numPr>
          <w:ilvl w:val="0"/>
          <w:numId w:val="4"/>
        </w:numPr>
        <w:rPr>
          <w:rFonts w:ascii="Avenir" w:hAnsi="Avenir"/>
        </w:rPr>
      </w:pPr>
      <w:r w:rsidRPr="00193BD9">
        <w:rPr>
          <w:rFonts w:ascii="Avenir" w:hAnsi="Avenir"/>
        </w:rPr>
        <w:t xml:space="preserve">Pupils should be taught to describe the simple functions of the basic parts of the digestive system in humans; </w:t>
      </w:r>
      <w:r w:rsidR="007A60BF" w:rsidRPr="00193BD9">
        <w:rPr>
          <w:rFonts w:ascii="Avenir" w:hAnsi="Avenir"/>
        </w:rPr>
        <w:t>pupils should be taught to identify the different types of teeth in humans and their simple functions.</w:t>
      </w:r>
    </w:p>
    <w:p w14:paraId="5B2E2E4F" w14:textId="77777777" w:rsidR="00F70F97" w:rsidRPr="00193BD9" w:rsidRDefault="00F70F97" w:rsidP="00F70F97">
      <w:pPr>
        <w:rPr>
          <w:rFonts w:ascii="Avenir" w:hAnsi="Avenir"/>
        </w:rPr>
      </w:pPr>
    </w:p>
    <w:tbl>
      <w:tblPr>
        <w:tblStyle w:val="TableGrid"/>
        <w:tblpPr w:leftFromText="180" w:rightFromText="180" w:vertAnchor="text" w:horzAnchor="page" w:tblpX="1909" w:tblpY="129"/>
        <w:tblW w:w="0" w:type="auto"/>
        <w:tblLook w:val="04A0" w:firstRow="1" w:lastRow="0" w:firstColumn="1" w:lastColumn="0" w:noHBand="0" w:noVBand="1"/>
      </w:tblPr>
      <w:tblGrid>
        <w:gridCol w:w="4258"/>
        <w:gridCol w:w="4258"/>
      </w:tblGrid>
      <w:tr w:rsidR="00F70F97" w:rsidRPr="00193BD9" w14:paraId="1855CB98" w14:textId="77777777" w:rsidTr="007B0E69">
        <w:tc>
          <w:tcPr>
            <w:tcW w:w="4258" w:type="dxa"/>
          </w:tcPr>
          <w:p w14:paraId="21686BAA" w14:textId="77777777" w:rsidR="00F70F97" w:rsidRPr="00193BD9" w:rsidRDefault="00F70F97" w:rsidP="007B0E69">
            <w:pPr>
              <w:rPr>
                <w:rFonts w:ascii="Avenir" w:hAnsi="Avenir"/>
                <w:b/>
                <w:bCs/>
                <w:lang w:val="en-GB"/>
              </w:rPr>
            </w:pPr>
            <w:r w:rsidRPr="00193BD9">
              <w:rPr>
                <w:rFonts w:ascii="Avenir" w:hAnsi="Avenir"/>
                <w:b/>
                <w:bCs/>
                <w:lang w:val="en-GB"/>
              </w:rPr>
              <w:t>What are the key concepts for this unit?</w:t>
            </w:r>
          </w:p>
          <w:p w14:paraId="3DF7245C" w14:textId="77777777" w:rsidR="00F70F97" w:rsidRDefault="00F70F97" w:rsidP="007B0E69">
            <w:pPr>
              <w:rPr>
                <w:rFonts w:ascii="Avenir" w:hAnsi="Avenir"/>
                <w:lang w:val="en-GB"/>
              </w:rPr>
            </w:pPr>
          </w:p>
          <w:p w14:paraId="7DB5A5B7" w14:textId="77777777" w:rsidR="00193BD9" w:rsidRPr="00193BD9" w:rsidRDefault="00264B6A" w:rsidP="00193BD9">
            <w:pPr>
              <w:pStyle w:val="ListParagraph"/>
              <w:numPr>
                <w:ilvl w:val="0"/>
                <w:numId w:val="12"/>
              </w:numPr>
              <w:rPr>
                <w:rFonts w:ascii="Avenir" w:hAnsi="Avenir"/>
              </w:rPr>
            </w:pPr>
            <w:r w:rsidRPr="00193BD9">
              <w:rPr>
                <w:rFonts w:ascii="Avenir" w:hAnsi="Avenir"/>
                <w:lang w:val="en-GB"/>
              </w:rPr>
              <w:t>Humans and other animals</w:t>
            </w:r>
          </w:p>
          <w:p w14:paraId="50AA88DB" w14:textId="77777777" w:rsidR="00193BD9" w:rsidRPr="00193BD9" w:rsidRDefault="00264B6A" w:rsidP="00193BD9">
            <w:pPr>
              <w:pStyle w:val="ListParagraph"/>
              <w:numPr>
                <w:ilvl w:val="0"/>
                <w:numId w:val="12"/>
              </w:numPr>
              <w:rPr>
                <w:rFonts w:ascii="Avenir" w:hAnsi="Avenir"/>
              </w:rPr>
            </w:pPr>
            <w:r w:rsidRPr="00193BD9">
              <w:rPr>
                <w:rFonts w:ascii="Avenir" w:hAnsi="Avenir"/>
                <w:lang w:val="en-GB"/>
              </w:rPr>
              <w:t>Skeleton</w:t>
            </w:r>
          </w:p>
          <w:p w14:paraId="06C4C35E" w14:textId="77777777" w:rsidR="00193BD9" w:rsidRPr="00193BD9" w:rsidRDefault="00FB3566" w:rsidP="00193BD9">
            <w:pPr>
              <w:pStyle w:val="ListParagraph"/>
              <w:numPr>
                <w:ilvl w:val="0"/>
                <w:numId w:val="12"/>
              </w:numPr>
              <w:rPr>
                <w:rFonts w:ascii="Avenir" w:hAnsi="Avenir"/>
              </w:rPr>
            </w:pPr>
            <w:r w:rsidRPr="00193BD9">
              <w:rPr>
                <w:rFonts w:ascii="Avenir" w:hAnsi="Avenir"/>
                <w:lang w:val="en-GB"/>
              </w:rPr>
              <w:t>Bones</w:t>
            </w:r>
          </w:p>
          <w:p w14:paraId="2F5D1742" w14:textId="77777777" w:rsidR="00193BD9" w:rsidRPr="00193BD9" w:rsidRDefault="00264B6A" w:rsidP="00193BD9">
            <w:pPr>
              <w:pStyle w:val="ListParagraph"/>
              <w:numPr>
                <w:ilvl w:val="0"/>
                <w:numId w:val="12"/>
              </w:numPr>
              <w:rPr>
                <w:rFonts w:ascii="Avenir" w:hAnsi="Avenir"/>
              </w:rPr>
            </w:pPr>
            <w:r w:rsidRPr="00193BD9">
              <w:rPr>
                <w:rFonts w:ascii="Avenir" w:hAnsi="Avenir"/>
                <w:lang w:val="en-GB"/>
              </w:rPr>
              <w:t>Muscles</w:t>
            </w:r>
          </w:p>
          <w:p w14:paraId="3BA16E9E" w14:textId="77777777" w:rsidR="00193BD9" w:rsidRPr="00193BD9" w:rsidRDefault="00264B6A" w:rsidP="00193BD9">
            <w:pPr>
              <w:pStyle w:val="ListParagraph"/>
              <w:numPr>
                <w:ilvl w:val="0"/>
                <w:numId w:val="12"/>
              </w:numPr>
              <w:rPr>
                <w:rFonts w:ascii="Avenir" w:hAnsi="Avenir"/>
              </w:rPr>
            </w:pPr>
            <w:r w:rsidRPr="00193BD9">
              <w:rPr>
                <w:rFonts w:ascii="Avenir" w:hAnsi="Avenir"/>
                <w:lang w:val="en-GB"/>
              </w:rPr>
              <w:t>Movement</w:t>
            </w:r>
          </w:p>
          <w:p w14:paraId="0E1C8B62" w14:textId="77777777" w:rsidR="00193BD9" w:rsidRPr="00193BD9" w:rsidRDefault="00FB3566" w:rsidP="00193BD9">
            <w:pPr>
              <w:pStyle w:val="ListParagraph"/>
              <w:numPr>
                <w:ilvl w:val="0"/>
                <w:numId w:val="12"/>
              </w:numPr>
              <w:rPr>
                <w:rFonts w:ascii="Avenir" w:hAnsi="Avenir"/>
              </w:rPr>
            </w:pPr>
            <w:r w:rsidRPr="00193BD9">
              <w:rPr>
                <w:rFonts w:ascii="Avenir" w:hAnsi="Avenir"/>
                <w:lang w:val="en-GB"/>
              </w:rPr>
              <w:t>Investigations</w:t>
            </w:r>
          </w:p>
          <w:p w14:paraId="6E29ABD6" w14:textId="3038CCFB" w:rsidR="00F70F97" w:rsidRPr="00193BD9" w:rsidRDefault="00FB3566" w:rsidP="00193BD9">
            <w:pPr>
              <w:pStyle w:val="ListParagraph"/>
              <w:numPr>
                <w:ilvl w:val="0"/>
                <w:numId w:val="12"/>
              </w:numPr>
              <w:rPr>
                <w:rFonts w:ascii="Avenir" w:hAnsi="Avenir"/>
              </w:rPr>
            </w:pPr>
            <w:r w:rsidRPr="00193BD9">
              <w:rPr>
                <w:rFonts w:ascii="Avenir" w:hAnsi="Avenir"/>
                <w:lang w:val="en-GB"/>
              </w:rPr>
              <w:t>Working scientifically</w:t>
            </w:r>
          </w:p>
        </w:tc>
        <w:tc>
          <w:tcPr>
            <w:tcW w:w="4258" w:type="dxa"/>
          </w:tcPr>
          <w:p w14:paraId="0EB60AF1" w14:textId="77777777" w:rsidR="006127BD" w:rsidRPr="00193BD9" w:rsidRDefault="006127BD" w:rsidP="006127BD">
            <w:pPr>
              <w:rPr>
                <w:rFonts w:ascii="Avenir" w:hAnsi="Avenir"/>
                <w:b/>
                <w:bCs/>
                <w:lang w:val="en-GB"/>
              </w:rPr>
            </w:pPr>
            <w:r w:rsidRPr="00193BD9">
              <w:rPr>
                <w:rFonts w:ascii="Avenir" w:hAnsi="Avenir"/>
                <w:b/>
                <w:bCs/>
                <w:lang w:val="en-GB"/>
              </w:rPr>
              <w:t xml:space="preserve">Is it worth summarising what we want pupils to know on a knowledge organiser? If </w:t>
            </w:r>
            <w:proofErr w:type="gramStart"/>
            <w:r w:rsidRPr="00193BD9">
              <w:rPr>
                <w:rFonts w:ascii="Avenir" w:hAnsi="Avenir"/>
                <w:b/>
                <w:bCs/>
                <w:lang w:val="en-GB"/>
              </w:rPr>
              <w:t>so</w:t>
            </w:r>
            <w:proofErr w:type="gramEnd"/>
            <w:r w:rsidRPr="00193BD9">
              <w:rPr>
                <w:rFonts w:ascii="Avenir" w:hAnsi="Avenir"/>
                <w:b/>
                <w:bCs/>
                <w:lang w:val="en-GB"/>
              </w:rPr>
              <w:t xml:space="preserve"> what should be included?</w:t>
            </w:r>
          </w:p>
          <w:p w14:paraId="02712137" w14:textId="41976526" w:rsidR="00F70F97" w:rsidRPr="00193BD9" w:rsidRDefault="00F70F97" w:rsidP="007B0E69">
            <w:pPr>
              <w:rPr>
                <w:rFonts w:ascii="Avenir" w:hAnsi="Avenir"/>
                <w:b/>
                <w:bCs/>
                <w:lang w:val="en-GB"/>
              </w:rPr>
            </w:pPr>
          </w:p>
          <w:p w14:paraId="4913DECC" w14:textId="6D13955D" w:rsidR="00F70F97" w:rsidRPr="00193BD9" w:rsidRDefault="00FB3566" w:rsidP="007B0E69">
            <w:pPr>
              <w:rPr>
                <w:rFonts w:ascii="Avenir" w:hAnsi="Avenir"/>
                <w:lang w:val="en-GB"/>
              </w:rPr>
            </w:pPr>
            <w:r w:rsidRPr="00193BD9">
              <w:rPr>
                <w:rFonts w:ascii="Avenir" w:hAnsi="Avenir"/>
                <w:lang w:val="en-GB"/>
              </w:rPr>
              <w:t>n/a</w:t>
            </w:r>
          </w:p>
          <w:p w14:paraId="0EA17336" w14:textId="77777777" w:rsidR="00F70F97" w:rsidRPr="00193BD9" w:rsidRDefault="00F70F97" w:rsidP="007B0E69">
            <w:pPr>
              <w:rPr>
                <w:rFonts w:ascii="Avenir" w:hAnsi="Avenir"/>
                <w:lang w:val="en-GB"/>
              </w:rPr>
            </w:pPr>
          </w:p>
          <w:p w14:paraId="18E096E8" w14:textId="77777777" w:rsidR="00F70F97" w:rsidRPr="00193BD9" w:rsidRDefault="00F70F97" w:rsidP="007B0E69">
            <w:pPr>
              <w:rPr>
                <w:rFonts w:ascii="Avenir" w:hAnsi="Avenir"/>
                <w:lang w:val="en-GB"/>
              </w:rPr>
            </w:pPr>
          </w:p>
          <w:p w14:paraId="1A570B36" w14:textId="13B81A96" w:rsidR="00F70F97" w:rsidRPr="00193BD9" w:rsidRDefault="00F70F97" w:rsidP="007B0E69">
            <w:pPr>
              <w:rPr>
                <w:rFonts w:ascii="Avenir" w:hAnsi="Avenir"/>
                <w:lang w:val="en-GB"/>
              </w:rPr>
            </w:pPr>
          </w:p>
        </w:tc>
      </w:tr>
      <w:tr w:rsidR="00F70F97" w:rsidRPr="00193BD9" w14:paraId="67EEE7FC" w14:textId="77777777" w:rsidTr="007B0E69">
        <w:tc>
          <w:tcPr>
            <w:tcW w:w="4258" w:type="dxa"/>
          </w:tcPr>
          <w:p w14:paraId="497B3220" w14:textId="681045EF" w:rsidR="00F70F97" w:rsidRPr="00193BD9" w:rsidRDefault="006127BD" w:rsidP="007B0E69">
            <w:pPr>
              <w:rPr>
                <w:rFonts w:ascii="Avenir" w:hAnsi="Avenir"/>
                <w:lang w:val="en-GB"/>
              </w:rPr>
            </w:pPr>
            <w:r w:rsidRPr="00193BD9">
              <w:rPr>
                <w:rFonts w:ascii="Avenir" w:hAnsi="Avenir"/>
                <w:b/>
                <w:bCs/>
                <w:lang w:val="en-GB"/>
              </w:rPr>
              <w:t>How will we introduce it?</w:t>
            </w:r>
          </w:p>
          <w:p w14:paraId="0B8E2376" w14:textId="77777777" w:rsidR="00F70F97" w:rsidRPr="00193BD9" w:rsidRDefault="00F70F97" w:rsidP="007B0E69">
            <w:pPr>
              <w:rPr>
                <w:rFonts w:ascii="Avenir" w:hAnsi="Avenir"/>
                <w:lang w:val="en-GB"/>
              </w:rPr>
            </w:pPr>
          </w:p>
          <w:p w14:paraId="163EC7AD" w14:textId="675C91BB" w:rsidR="009F5080" w:rsidRPr="00193BD9" w:rsidRDefault="009F5080" w:rsidP="007B0E69">
            <w:pPr>
              <w:rPr>
                <w:rFonts w:ascii="Avenir" w:hAnsi="Avenir"/>
                <w:lang w:val="en-GB"/>
              </w:rPr>
            </w:pPr>
            <w:r w:rsidRPr="00193BD9">
              <w:rPr>
                <w:rFonts w:ascii="Avenir" w:hAnsi="Avenir"/>
                <w:b/>
                <w:bCs/>
                <w:u w:val="single"/>
                <w:lang w:val="en-GB"/>
              </w:rPr>
              <w:lastRenderedPageBreak/>
              <w:t xml:space="preserve">Prior learning: </w:t>
            </w:r>
            <w:r w:rsidR="00D86B51" w:rsidRPr="00193BD9">
              <w:rPr>
                <w:rFonts w:ascii="Avenir" w:hAnsi="Avenir"/>
                <w:lang w:val="en-GB"/>
              </w:rPr>
              <w:t>Look at the front cover of the book together and introduce the title.</w:t>
            </w:r>
            <w:r w:rsidR="00D66EB4" w:rsidRPr="00193BD9">
              <w:rPr>
                <w:rFonts w:ascii="Avenir" w:hAnsi="Avenir"/>
                <w:lang w:val="en-GB"/>
              </w:rPr>
              <w:t xml:space="preserve"> </w:t>
            </w:r>
            <w:r w:rsidR="0011082E" w:rsidRPr="00193BD9">
              <w:rPr>
                <w:rFonts w:ascii="Avenir" w:hAnsi="Avenir"/>
                <w:lang w:val="en-GB"/>
              </w:rPr>
              <w:t xml:space="preserve">Quog the alien is shocked that there’s a skeleton inside </w:t>
            </w:r>
            <w:r w:rsidR="00146E82" w:rsidRPr="00193BD9">
              <w:rPr>
                <w:rFonts w:ascii="Avenir" w:hAnsi="Avenir"/>
                <w:lang w:val="en-GB"/>
              </w:rPr>
              <w:t xml:space="preserve">us, but what is a skeleton? What do you know already? Display 3 sentence starters on the board: ‘I know…’, ‘I think…’, and ‘I wonder…’. </w:t>
            </w:r>
            <w:r w:rsidR="0008467D" w:rsidRPr="00193BD9">
              <w:rPr>
                <w:rFonts w:ascii="Avenir" w:hAnsi="Avenir"/>
                <w:lang w:val="en-GB"/>
              </w:rPr>
              <w:t xml:space="preserve">Ask pupils to discuss what they already know about skeletons, what they think </w:t>
            </w:r>
            <w:proofErr w:type="spellStart"/>
            <w:r w:rsidR="0008467D" w:rsidRPr="00193BD9">
              <w:rPr>
                <w:rFonts w:ascii="Avenir" w:hAnsi="Avenir"/>
                <w:lang w:val="en-GB"/>
              </w:rPr>
              <w:t>th</w:t>
            </w:r>
            <w:r w:rsidR="007C7723" w:rsidRPr="00193BD9">
              <w:rPr>
                <w:rFonts w:ascii="Avenir" w:hAnsi="Avenir"/>
                <w:lang w:val="en-GB"/>
              </w:rPr>
              <w:t>ink</w:t>
            </w:r>
            <w:proofErr w:type="spellEnd"/>
            <w:r w:rsidR="007C7723" w:rsidRPr="00193BD9">
              <w:rPr>
                <w:rFonts w:ascii="Avenir" w:hAnsi="Avenir"/>
                <w:lang w:val="en-GB"/>
              </w:rPr>
              <w:t xml:space="preserve"> is true but aren’t quite sure, and questions they have about them. Give pupils pieces of paper on which to write their responses, and stick them under the corresponding titles. As you work your way through the unit, these </w:t>
            </w:r>
            <w:r w:rsidR="00C3242C" w:rsidRPr="00193BD9">
              <w:rPr>
                <w:rFonts w:ascii="Avenir" w:hAnsi="Avenir"/>
                <w:lang w:val="en-GB"/>
              </w:rPr>
              <w:t>could be used to set out the learning journey, as well as confirming or correcting pupils’ knowledge and understanding.</w:t>
            </w:r>
          </w:p>
        </w:tc>
        <w:tc>
          <w:tcPr>
            <w:tcW w:w="4258" w:type="dxa"/>
          </w:tcPr>
          <w:p w14:paraId="7C7E47AD" w14:textId="77777777" w:rsidR="00F70F97" w:rsidRPr="00193BD9" w:rsidRDefault="00F70F97" w:rsidP="007B0E69">
            <w:pPr>
              <w:rPr>
                <w:rFonts w:ascii="Avenir" w:hAnsi="Avenir"/>
                <w:b/>
                <w:bCs/>
                <w:lang w:val="en-GB"/>
              </w:rPr>
            </w:pPr>
            <w:r w:rsidRPr="00193BD9">
              <w:rPr>
                <w:rFonts w:ascii="Avenir" w:hAnsi="Avenir"/>
                <w:b/>
                <w:bCs/>
                <w:lang w:val="en-GB"/>
              </w:rPr>
              <w:lastRenderedPageBreak/>
              <w:t>How are we going to take pupils through this unit?</w:t>
            </w:r>
          </w:p>
          <w:p w14:paraId="37F30D8A" w14:textId="77777777" w:rsidR="00F70F97" w:rsidRPr="00193BD9" w:rsidRDefault="00F70F97" w:rsidP="0088184F">
            <w:pPr>
              <w:rPr>
                <w:rFonts w:ascii="Avenir" w:hAnsi="Avenir"/>
                <w:lang w:val="en-GB"/>
              </w:rPr>
            </w:pPr>
          </w:p>
          <w:p w14:paraId="379F6ECF" w14:textId="0EA55092" w:rsidR="00BE6BFE" w:rsidRPr="00193BD9" w:rsidRDefault="00BE6BFE" w:rsidP="0088184F">
            <w:pPr>
              <w:rPr>
                <w:rFonts w:ascii="Avenir" w:hAnsi="Avenir"/>
                <w:lang w:val="en-GB"/>
              </w:rPr>
            </w:pPr>
            <w:r w:rsidRPr="00193BD9">
              <w:rPr>
                <w:rFonts w:ascii="Avenir" w:hAnsi="Avenir"/>
                <w:b/>
                <w:bCs/>
                <w:u w:val="single"/>
                <w:lang w:val="en-GB"/>
              </w:rPr>
              <w:t>Optional pre-reading activity:</w:t>
            </w:r>
            <w:r w:rsidRPr="00193BD9">
              <w:rPr>
                <w:rFonts w:ascii="Avenir" w:hAnsi="Avenir"/>
                <w:b/>
                <w:bCs/>
                <w:lang w:val="en-GB"/>
              </w:rPr>
              <w:t xml:space="preserve"> </w:t>
            </w:r>
            <w:r w:rsidRPr="00193BD9">
              <w:rPr>
                <w:rFonts w:ascii="Avenir" w:hAnsi="Avenir"/>
                <w:lang w:val="en-GB"/>
              </w:rPr>
              <w:t xml:space="preserve">Before introducing the book to the class, you could make jelly-filled gloves to demonstrate </w:t>
            </w:r>
            <w:r w:rsidR="00671093" w:rsidRPr="00193BD9">
              <w:rPr>
                <w:rFonts w:ascii="Avenir" w:hAnsi="Avenir"/>
                <w:lang w:val="en-GB"/>
              </w:rPr>
              <w:t xml:space="preserve">Quog’s floppy hands and make the story telling memorable. Simply fill washing up gloves with jelly, secure them tightly with elastic bands, and set them, upright, overnight in the fridge. </w:t>
            </w:r>
            <w:r w:rsidR="00B12F77" w:rsidRPr="00193BD9">
              <w:rPr>
                <w:rFonts w:ascii="Avenir" w:hAnsi="Avenir"/>
                <w:lang w:val="en-GB"/>
              </w:rPr>
              <w:t xml:space="preserve">When you come to read the story, mimic Quog trying to push the engine using the jelly-filled gloves. </w:t>
            </w:r>
            <w:r w:rsidR="00671093" w:rsidRPr="00193BD9">
              <w:rPr>
                <w:rFonts w:ascii="Avenir" w:hAnsi="Avenir"/>
                <w:lang w:val="en-GB"/>
              </w:rPr>
              <w:t xml:space="preserve">Leave </w:t>
            </w:r>
            <w:r w:rsidR="00B12F77" w:rsidRPr="00193BD9">
              <w:rPr>
                <w:rFonts w:ascii="Avenir" w:hAnsi="Avenir"/>
                <w:lang w:val="en-GB"/>
              </w:rPr>
              <w:t>the jelly</w:t>
            </w:r>
            <w:r w:rsidR="00671093" w:rsidRPr="00193BD9">
              <w:rPr>
                <w:rFonts w:ascii="Avenir" w:hAnsi="Avenir"/>
                <w:lang w:val="en-GB"/>
              </w:rPr>
              <w:t xml:space="preserve"> in the gloves</w:t>
            </w:r>
            <w:r w:rsidR="00B12F77" w:rsidRPr="00193BD9">
              <w:rPr>
                <w:rFonts w:ascii="Avenir" w:hAnsi="Avenir"/>
                <w:lang w:val="en-GB"/>
              </w:rPr>
              <w:t>,</w:t>
            </w:r>
            <w:r w:rsidR="007A4867" w:rsidRPr="00193BD9">
              <w:rPr>
                <w:rFonts w:ascii="Avenir" w:hAnsi="Avenir"/>
                <w:lang w:val="en-GB"/>
              </w:rPr>
              <w:t xml:space="preserve"> and challenge pupils to try using them to carry out simple tasks like </w:t>
            </w:r>
            <w:r w:rsidR="00B12F77" w:rsidRPr="00193BD9">
              <w:rPr>
                <w:rFonts w:ascii="Avenir" w:hAnsi="Avenir"/>
                <w:lang w:val="en-GB"/>
              </w:rPr>
              <w:t>tucking in a chair.</w:t>
            </w:r>
          </w:p>
          <w:p w14:paraId="6E39C0C9" w14:textId="77777777" w:rsidR="00BE6BFE" w:rsidRPr="00193BD9" w:rsidRDefault="00BE6BFE" w:rsidP="0088184F">
            <w:pPr>
              <w:rPr>
                <w:rFonts w:ascii="Avenir" w:hAnsi="Avenir"/>
                <w:lang w:val="en-GB"/>
              </w:rPr>
            </w:pPr>
          </w:p>
          <w:p w14:paraId="562C4321" w14:textId="5EFDF359" w:rsidR="008A1F83" w:rsidRPr="00193BD9" w:rsidRDefault="00B12F77" w:rsidP="0088184F">
            <w:pPr>
              <w:rPr>
                <w:rFonts w:ascii="Avenir" w:hAnsi="Avenir"/>
                <w:lang w:val="en-GB"/>
              </w:rPr>
            </w:pPr>
            <w:r w:rsidRPr="00193BD9">
              <w:rPr>
                <w:rFonts w:ascii="Avenir" w:hAnsi="Avenir"/>
                <w:b/>
                <w:bCs/>
                <w:u w:val="single"/>
                <w:lang w:val="en-GB"/>
              </w:rPr>
              <w:t xml:space="preserve">While reading: </w:t>
            </w:r>
            <w:r w:rsidR="008A1F83" w:rsidRPr="00193BD9">
              <w:rPr>
                <w:rFonts w:ascii="Avenir" w:hAnsi="Avenir"/>
                <w:lang w:val="en-GB"/>
              </w:rPr>
              <w:t>The book is designed to be interactive, so be sure to involve the pupils in the storytelling as you go throug</w:t>
            </w:r>
            <w:r w:rsidR="00B46E27" w:rsidRPr="00193BD9">
              <w:rPr>
                <w:rFonts w:ascii="Avenir" w:hAnsi="Avenir"/>
                <w:lang w:val="en-GB"/>
              </w:rPr>
              <w:t>h.</w:t>
            </w:r>
          </w:p>
          <w:p w14:paraId="2D684EDC" w14:textId="77777777" w:rsidR="004E7F43" w:rsidRPr="00193BD9" w:rsidRDefault="004E7F43" w:rsidP="0088184F">
            <w:pPr>
              <w:rPr>
                <w:rFonts w:ascii="Avenir" w:hAnsi="Avenir"/>
                <w:lang w:val="en-GB"/>
              </w:rPr>
            </w:pPr>
          </w:p>
          <w:p w14:paraId="20A6C8A7" w14:textId="594678FA" w:rsidR="004E7F43" w:rsidRPr="00193BD9" w:rsidRDefault="004E7F43" w:rsidP="0088184F">
            <w:pPr>
              <w:rPr>
                <w:rFonts w:ascii="Avenir" w:hAnsi="Avenir"/>
                <w:lang w:val="en-GB"/>
              </w:rPr>
            </w:pPr>
            <w:r w:rsidRPr="00193BD9">
              <w:rPr>
                <w:rFonts w:ascii="Avenir" w:hAnsi="Avenir"/>
                <w:b/>
                <w:bCs/>
                <w:u w:val="single"/>
                <w:lang w:val="en-GB"/>
              </w:rPr>
              <w:t>Making Quog</w:t>
            </w:r>
            <w:r w:rsidR="00F15286" w:rsidRPr="00193BD9">
              <w:rPr>
                <w:rFonts w:ascii="Avenir" w:hAnsi="Avenir"/>
                <w:b/>
                <w:bCs/>
                <w:u w:val="single"/>
                <w:lang w:val="en-GB"/>
              </w:rPr>
              <w:t xml:space="preserve"> investigation:</w:t>
            </w:r>
            <w:r w:rsidR="00FE6032" w:rsidRPr="00193BD9">
              <w:rPr>
                <w:rFonts w:ascii="Avenir" w:hAnsi="Avenir"/>
                <w:b/>
                <w:bCs/>
                <w:u w:val="single"/>
                <w:lang w:val="en-GB"/>
              </w:rPr>
              <w:t xml:space="preserve"> (adapted from Oak National Academy)</w:t>
            </w:r>
            <w:r w:rsidR="00FE6032" w:rsidRPr="00193BD9">
              <w:rPr>
                <w:rFonts w:ascii="Avenir" w:hAnsi="Avenir"/>
                <w:b/>
                <w:bCs/>
                <w:lang w:val="en-GB"/>
              </w:rPr>
              <w:t xml:space="preserve"> </w:t>
            </w:r>
            <w:r w:rsidR="002374BF" w:rsidRPr="00193BD9">
              <w:rPr>
                <w:rFonts w:ascii="Avenir" w:hAnsi="Avenir"/>
                <w:lang w:val="en-GB"/>
              </w:rPr>
              <w:t xml:space="preserve">This activity is designed to demonstrate </w:t>
            </w:r>
            <w:r w:rsidR="00491870" w:rsidRPr="00193BD9">
              <w:rPr>
                <w:rFonts w:ascii="Avenir" w:hAnsi="Avenir"/>
                <w:lang w:val="en-GB"/>
              </w:rPr>
              <w:t xml:space="preserve">how bones provide support the body – the </w:t>
            </w:r>
            <w:r w:rsidR="007C29E5" w:rsidRPr="00193BD9">
              <w:rPr>
                <w:rFonts w:ascii="Avenir" w:hAnsi="Avenir"/>
                <w:lang w:val="en-GB"/>
              </w:rPr>
              <w:t>rice-bag</w:t>
            </w:r>
            <w:r w:rsidR="00491870" w:rsidRPr="00193BD9">
              <w:rPr>
                <w:rFonts w:ascii="Avenir" w:hAnsi="Avenir"/>
                <w:lang w:val="en-GB"/>
              </w:rPr>
              <w:t xml:space="preserve"> Qu</w:t>
            </w:r>
            <w:r w:rsidR="004324E9" w:rsidRPr="00193BD9">
              <w:rPr>
                <w:rFonts w:ascii="Avenir" w:hAnsi="Avenir"/>
                <w:lang w:val="en-GB"/>
              </w:rPr>
              <w:t xml:space="preserve">og may not stand perfectly, but is a visual representation of why bones are important. </w:t>
            </w:r>
            <w:r w:rsidR="007C29E5" w:rsidRPr="00193BD9">
              <w:rPr>
                <w:rFonts w:ascii="Avenir" w:hAnsi="Avenir"/>
                <w:lang w:val="en-GB"/>
              </w:rPr>
              <w:t>You will need enough rice</w:t>
            </w:r>
            <w:r w:rsidR="0090036A" w:rsidRPr="00193BD9">
              <w:rPr>
                <w:rFonts w:ascii="Avenir" w:hAnsi="Avenir"/>
                <w:lang w:val="en-GB"/>
              </w:rPr>
              <w:t xml:space="preserve"> to </w:t>
            </w:r>
            <w:r w:rsidR="007855D5" w:rsidRPr="00193BD9">
              <w:rPr>
                <w:rFonts w:ascii="Avenir" w:hAnsi="Avenir"/>
                <w:lang w:val="en-GB"/>
              </w:rPr>
              <w:t xml:space="preserve">half </w:t>
            </w:r>
            <w:r w:rsidR="0090036A" w:rsidRPr="00193BD9">
              <w:rPr>
                <w:rFonts w:ascii="Avenir" w:hAnsi="Avenir"/>
                <w:lang w:val="en-GB"/>
              </w:rPr>
              <w:t xml:space="preserve">fill </w:t>
            </w:r>
            <w:r w:rsidR="00B261DB" w:rsidRPr="00193BD9">
              <w:rPr>
                <w:rFonts w:ascii="Avenir" w:hAnsi="Avenir"/>
                <w:lang w:val="en-GB"/>
              </w:rPr>
              <w:t>a strong sandwich bag for each pupil in your class</w:t>
            </w:r>
            <w:r w:rsidR="00743041" w:rsidRPr="00193BD9">
              <w:rPr>
                <w:rFonts w:ascii="Avenir" w:hAnsi="Avenir"/>
                <w:lang w:val="en-GB"/>
              </w:rPr>
              <w:t>.</w:t>
            </w:r>
            <w:r w:rsidR="00301095" w:rsidRPr="00193BD9">
              <w:rPr>
                <w:rFonts w:ascii="Avenir" w:hAnsi="Avenir"/>
                <w:lang w:val="en-GB"/>
              </w:rPr>
              <w:t xml:space="preserve"> </w:t>
            </w:r>
            <w:r w:rsidR="00851245" w:rsidRPr="00193BD9">
              <w:rPr>
                <w:rFonts w:ascii="Avenir" w:hAnsi="Avenir"/>
                <w:lang w:val="en-GB"/>
              </w:rPr>
              <w:t xml:space="preserve">Secure </w:t>
            </w:r>
            <w:r w:rsidR="000B43A0" w:rsidRPr="00193BD9">
              <w:rPr>
                <w:rFonts w:ascii="Avenir" w:hAnsi="Avenir"/>
                <w:lang w:val="en-GB"/>
              </w:rPr>
              <w:t xml:space="preserve">the bags tightly with elastic bands </w:t>
            </w:r>
            <w:r w:rsidR="0017773E" w:rsidRPr="00193BD9">
              <w:rPr>
                <w:rFonts w:ascii="Avenir" w:hAnsi="Avenir"/>
                <w:lang w:val="en-GB"/>
              </w:rPr>
              <w:t xml:space="preserve">at the top </w:t>
            </w:r>
            <w:r w:rsidR="000B43A0" w:rsidRPr="00193BD9">
              <w:rPr>
                <w:rFonts w:ascii="Avenir" w:hAnsi="Avenir"/>
                <w:lang w:val="en-GB"/>
              </w:rPr>
              <w:t xml:space="preserve">to stop the </w:t>
            </w:r>
            <w:r w:rsidR="007C29E5" w:rsidRPr="00193BD9">
              <w:rPr>
                <w:rFonts w:ascii="Avenir" w:hAnsi="Avenir"/>
                <w:lang w:val="en-GB"/>
              </w:rPr>
              <w:t>rice</w:t>
            </w:r>
            <w:r w:rsidR="000B43A0" w:rsidRPr="00193BD9">
              <w:rPr>
                <w:rFonts w:ascii="Avenir" w:hAnsi="Avenir"/>
                <w:lang w:val="en-GB"/>
              </w:rPr>
              <w:t xml:space="preserve"> escap</w:t>
            </w:r>
            <w:r w:rsidR="007C29E5" w:rsidRPr="00193BD9">
              <w:rPr>
                <w:rFonts w:ascii="Avenir" w:hAnsi="Avenir"/>
                <w:lang w:val="en-GB"/>
              </w:rPr>
              <w:t>ing</w:t>
            </w:r>
            <w:r w:rsidR="0017773E" w:rsidRPr="00193BD9">
              <w:rPr>
                <w:rFonts w:ascii="Avenir" w:hAnsi="Avenir"/>
                <w:lang w:val="en-GB"/>
              </w:rPr>
              <w:t>, and at the sides to create arms.</w:t>
            </w:r>
            <w:r w:rsidR="000B43A0" w:rsidRPr="00193BD9">
              <w:rPr>
                <w:rFonts w:ascii="Avenir" w:hAnsi="Avenir"/>
                <w:lang w:val="en-GB"/>
              </w:rPr>
              <w:t xml:space="preserve"> </w:t>
            </w:r>
            <w:r w:rsidR="0017773E" w:rsidRPr="00193BD9">
              <w:rPr>
                <w:rFonts w:ascii="Avenir" w:hAnsi="Avenir"/>
                <w:lang w:val="en-GB"/>
              </w:rPr>
              <w:t>I</w:t>
            </w:r>
            <w:r w:rsidR="00A94850" w:rsidRPr="00193BD9">
              <w:rPr>
                <w:rFonts w:ascii="Avenir" w:hAnsi="Avenir"/>
                <w:lang w:val="en-GB"/>
              </w:rPr>
              <w:t xml:space="preserve">ntroduce the </w:t>
            </w:r>
            <w:r w:rsidR="007C29E5" w:rsidRPr="00193BD9">
              <w:rPr>
                <w:rFonts w:ascii="Avenir" w:hAnsi="Avenir"/>
                <w:lang w:val="en-GB"/>
              </w:rPr>
              <w:t>r</w:t>
            </w:r>
            <w:r w:rsidR="0017773E" w:rsidRPr="00193BD9">
              <w:rPr>
                <w:rFonts w:ascii="Avenir" w:hAnsi="Avenir"/>
                <w:lang w:val="en-GB"/>
              </w:rPr>
              <w:t>i</w:t>
            </w:r>
            <w:r w:rsidR="007C29E5" w:rsidRPr="00193BD9">
              <w:rPr>
                <w:rFonts w:ascii="Avenir" w:hAnsi="Avenir"/>
                <w:lang w:val="en-GB"/>
              </w:rPr>
              <w:t>ce-</w:t>
            </w:r>
            <w:r w:rsidR="00A94850" w:rsidRPr="00193BD9">
              <w:rPr>
                <w:rFonts w:ascii="Avenir" w:hAnsi="Avenir"/>
                <w:lang w:val="en-GB"/>
              </w:rPr>
              <w:t xml:space="preserve">bag as Quog, and explain that the pupils will investigate how to make a strong skeleton to support her body. Have a selection of materials available, such as </w:t>
            </w:r>
            <w:r w:rsidR="00E25A55" w:rsidRPr="00193BD9">
              <w:rPr>
                <w:rFonts w:ascii="Avenir" w:hAnsi="Avenir"/>
                <w:lang w:val="en-GB"/>
              </w:rPr>
              <w:t>straws, lollipop sticks, dowls, card, etc</w:t>
            </w:r>
            <w:r w:rsidR="0070224B" w:rsidRPr="00193BD9">
              <w:rPr>
                <w:rFonts w:ascii="Avenir" w:hAnsi="Avenir"/>
                <w:lang w:val="en-GB"/>
              </w:rPr>
              <w:t xml:space="preserve">, as well as sticky tape, elastic bands and so on. </w:t>
            </w:r>
            <w:r w:rsidR="00DC3C01" w:rsidRPr="00193BD9">
              <w:rPr>
                <w:rFonts w:ascii="Avenir" w:hAnsi="Avenir"/>
                <w:lang w:val="en-GB"/>
              </w:rPr>
              <w:t xml:space="preserve">Ask pupils to design a </w:t>
            </w:r>
            <w:r w:rsidR="0035056E" w:rsidRPr="00193BD9">
              <w:rPr>
                <w:rFonts w:ascii="Avenir" w:hAnsi="Avenir"/>
                <w:lang w:val="en-GB"/>
              </w:rPr>
              <w:t>frame to support Quog’s body</w:t>
            </w:r>
            <w:r w:rsidR="007955BC" w:rsidRPr="00193BD9">
              <w:rPr>
                <w:rFonts w:ascii="Avenir" w:hAnsi="Avenir"/>
                <w:lang w:val="en-GB"/>
              </w:rPr>
              <w:t>, and have a go at putting the frame in the bag to see how well it works</w:t>
            </w:r>
            <w:r w:rsidR="004504E3" w:rsidRPr="00193BD9">
              <w:rPr>
                <w:rFonts w:ascii="Avenir" w:hAnsi="Avenir"/>
                <w:lang w:val="en-GB"/>
              </w:rPr>
              <w:t>. They may need to do this activity in trays</w:t>
            </w:r>
            <w:r w:rsidR="007955BC" w:rsidRPr="00193BD9">
              <w:rPr>
                <w:rFonts w:ascii="Avenir" w:hAnsi="Avenir"/>
                <w:lang w:val="en-GB"/>
              </w:rPr>
              <w:t xml:space="preserve"> to minimise mess!</w:t>
            </w:r>
            <w:r w:rsidR="009C2443" w:rsidRPr="00193BD9">
              <w:rPr>
                <w:rFonts w:ascii="Avenir" w:hAnsi="Avenir"/>
                <w:lang w:val="en-GB"/>
              </w:rPr>
              <w:t xml:space="preserve"> Use the </w:t>
            </w:r>
            <w:r w:rsidR="009C2443" w:rsidRPr="00193BD9">
              <w:rPr>
                <w:rFonts w:ascii="Avenir" w:hAnsi="Avenir"/>
                <w:lang w:val="en-GB"/>
              </w:rPr>
              <w:lastRenderedPageBreak/>
              <w:t>following questions to support, deep</w:t>
            </w:r>
            <w:r w:rsidR="0017773E" w:rsidRPr="00193BD9">
              <w:rPr>
                <w:rFonts w:ascii="Avenir" w:hAnsi="Avenir"/>
                <w:lang w:val="en-GB"/>
              </w:rPr>
              <w:t>e</w:t>
            </w:r>
            <w:r w:rsidR="009C2443" w:rsidRPr="00193BD9">
              <w:rPr>
                <w:rFonts w:ascii="Avenir" w:hAnsi="Avenir"/>
                <w:lang w:val="en-GB"/>
              </w:rPr>
              <w:t>n and further learning:</w:t>
            </w:r>
          </w:p>
          <w:p w14:paraId="32A6026D" w14:textId="06BDB817" w:rsidR="009C2443" w:rsidRPr="00193BD9" w:rsidRDefault="009C2443" w:rsidP="00193BD9">
            <w:pPr>
              <w:pStyle w:val="ListParagraph"/>
              <w:numPr>
                <w:ilvl w:val="0"/>
                <w:numId w:val="20"/>
              </w:numPr>
              <w:rPr>
                <w:rFonts w:ascii="Avenir" w:hAnsi="Avenir"/>
                <w:lang w:val="en-GB"/>
              </w:rPr>
            </w:pPr>
            <w:r w:rsidRPr="00193BD9">
              <w:rPr>
                <w:rFonts w:ascii="Avenir" w:hAnsi="Avenir"/>
                <w:lang w:val="en-GB"/>
              </w:rPr>
              <w:t xml:space="preserve">Why did the </w:t>
            </w:r>
            <w:r w:rsidR="005A0676" w:rsidRPr="00193BD9">
              <w:rPr>
                <w:rFonts w:ascii="Avenir" w:hAnsi="Avenir"/>
                <w:lang w:val="en-GB"/>
              </w:rPr>
              <w:t>rice</w:t>
            </w:r>
            <w:r w:rsidRPr="00193BD9">
              <w:rPr>
                <w:rFonts w:ascii="Avenir" w:hAnsi="Avenir"/>
                <w:lang w:val="en-GB"/>
              </w:rPr>
              <w:t xml:space="preserve"> collapse without a frame?</w:t>
            </w:r>
          </w:p>
          <w:p w14:paraId="45EF270C" w14:textId="22678150" w:rsidR="009C2443" w:rsidRPr="00193BD9" w:rsidRDefault="009C2443" w:rsidP="00193BD9">
            <w:pPr>
              <w:pStyle w:val="ListParagraph"/>
              <w:numPr>
                <w:ilvl w:val="0"/>
                <w:numId w:val="20"/>
              </w:numPr>
              <w:rPr>
                <w:rFonts w:ascii="Avenir" w:hAnsi="Avenir"/>
                <w:lang w:val="en-GB"/>
              </w:rPr>
            </w:pPr>
            <w:r w:rsidRPr="00193BD9">
              <w:rPr>
                <w:rFonts w:ascii="Avenir" w:hAnsi="Avenir"/>
                <w:lang w:val="en-GB"/>
              </w:rPr>
              <w:t>What materials worked best for making a strong frame?</w:t>
            </w:r>
          </w:p>
          <w:p w14:paraId="6D8EBA9E" w14:textId="3B2C87F0" w:rsidR="0043221F" w:rsidRPr="00193BD9" w:rsidRDefault="0043221F" w:rsidP="00193BD9">
            <w:pPr>
              <w:pStyle w:val="ListParagraph"/>
              <w:numPr>
                <w:ilvl w:val="0"/>
                <w:numId w:val="20"/>
              </w:numPr>
              <w:rPr>
                <w:rFonts w:ascii="Avenir" w:hAnsi="Avenir"/>
                <w:lang w:val="en-GB"/>
              </w:rPr>
            </w:pPr>
            <w:r w:rsidRPr="00193BD9">
              <w:rPr>
                <w:rFonts w:ascii="Avenir" w:hAnsi="Avenir"/>
                <w:lang w:val="en-GB"/>
              </w:rPr>
              <w:t>Did you use the same material for every part of your frame? Why/why not?</w:t>
            </w:r>
          </w:p>
          <w:p w14:paraId="0EEBEBC2" w14:textId="37D64872" w:rsidR="0035056E" w:rsidRPr="00193BD9" w:rsidRDefault="0035056E" w:rsidP="00193BD9">
            <w:pPr>
              <w:pStyle w:val="ListParagraph"/>
              <w:numPr>
                <w:ilvl w:val="0"/>
                <w:numId w:val="20"/>
              </w:numPr>
              <w:rPr>
                <w:rFonts w:ascii="Avenir" w:hAnsi="Avenir"/>
                <w:lang w:val="en-GB"/>
              </w:rPr>
            </w:pPr>
            <w:r w:rsidRPr="00193BD9">
              <w:rPr>
                <w:rFonts w:ascii="Avenir" w:hAnsi="Avenir"/>
                <w:lang w:val="en-GB"/>
              </w:rPr>
              <w:t xml:space="preserve">Could </w:t>
            </w:r>
            <w:r w:rsidR="009C2443" w:rsidRPr="00193BD9">
              <w:rPr>
                <w:rFonts w:ascii="Avenir" w:hAnsi="Avenir"/>
                <w:lang w:val="en-GB"/>
              </w:rPr>
              <w:t>you</w:t>
            </w:r>
            <w:r w:rsidRPr="00193BD9">
              <w:rPr>
                <w:rFonts w:ascii="Avenir" w:hAnsi="Avenir"/>
                <w:lang w:val="en-GB"/>
              </w:rPr>
              <w:t xml:space="preserve"> combine materials to make them stronger? How</w:t>
            </w:r>
            <w:r w:rsidR="00F54EB4" w:rsidRPr="00193BD9">
              <w:rPr>
                <w:rFonts w:ascii="Avenir" w:hAnsi="Avenir"/>
                <w:lang w:val="en-GB"/>
              </w:rPr>
              <w:t>?</w:t>
            </w:r>
          </w:p>
          <w:p w14:paraId="183703B3" w14:textId="7F4D32BE" w:rsidR="00F54EB4" w:rsidRPr="00193BD9" w:rsidRDefault="00F54EB4" w:rsidP="00193BD9">
            <w:pPr>
              <w:pStyle w:val="ListParagraph"/>
              <w:numPr>
                <w:ilvl w:val="0"/>
                <w:numId w:val="20"/>
              </w:numPr>
              <w:rPr>
                <w:rFonts w:ascii="Avenir" w:hAnsi="Avenir"/>
                <w:lang w:val="en-GB"/>
              </w:rPr>
            </w:pPr>
            <w:r w:rsidRPr="00193BD9">
              <w:rPr>
                <w:rFonts w:ascii="Avenir" w:hAnsi="Avenir"/>
                <w:lang w:val="en-GB"/>
              </w:rPr>
              <w:t>What shape will the frame need to be for it to be sturdy?</w:t>
            </w:r>
          </w:p>
          <w:p w14:paraId="5BD4489D" w14:textId="299D394D" w:rsidR="00E26969" w:rsidRPr="00193BD9" w:rsidRDefault="00E26969" w:rsidP="00193BD9">
            <w:pPr>
              <w:pStyle w:val="ListParagraph"/>
              <w:numPr>
                <w:ilvl w:val="0"/>
                <w:numId w:val="20"/>
              </w:numPr>
              <w:rPr>
                <w:rFonts w:ascii="Avenir" w:hAnsi="Avenir"/>
                <w:lang w:val="en-GB"/>
              </w:rPr>
            </w:pPr>
            <w:r w:rsidRPr="00193BD9">
              <w:rPr>
                <w:rFonts w:ascii="Avenir" w:hAnsi="Avenir"/>
                <w:lang w:val="en-GB"/>
              </w:rPr>
              <w:t xml:space="preserve">Which part of the </w:t>
            </w:r>
            <w:r w:rsidR="00760A10" w:rsidRPr="00193BD9">
              <w:rPr>
                <w:rFonts w:ascii="Avenir" w:hAnsi="Avenir"/>
                <w:lang w:val="en-GB"/>
              </w:rPr>
              <w:t>skeleton-frame is the most important? Why?</w:t>
            </w:r>
          </w:p>
          <w:p w14:paraId="2869A165" w14:textId="46AD0B1E" w:rsidR="00DC6B00" w:rsidRPr="00193BD9" w:rsidRDefault="00DC6B00" w:rsidP="00193BD9">
            <w:pPr>
              <w:pStyle w:val="ListParagraph"/>
              <w:numPr>
                <w:ilvl w:val="0"/>
                <w:numId w:val="20"/>
              </w:numPr>
              <w:rPr>
                <w:rFonts w:ascii="Avenir" w:hAnsi="Avenir"/>
                <w:lang w:val="en-GB"/>
              </w:rPr>
            </w:pPr>
            <w:r w:rsidRPr="00193BD9">
              <w:rPr>
                <w:rFonts w:ascii="Avenir" w:hAnsi="Avenir"/>
                <w:lang w:val="en-GB"/>
              </w:rPr>
              <w:t xml:space="preserve">What would happen to the </w:t>
            </w:r>
            <w:r w:rsidR="0026455B" w:rsidRPr="00193BD9">
              <w:rPr>
                <w:rFonts w:ascii="Avenir" w:hAnsi="Avenir"/>
                <w:lang w:val="en-GB"/>
              </w:rPr>
              <w:t>rice</w:t>
            </w:r>
            <w:r w:rsidRPr="00193BD9">
              <w:rPr>
                <w:rFonts w:ascii="Avenir" w:hAnsi="Avenir"/>
                <w:lang w:val="en-GB"/>
              </w:rPr>
              <w:t xml:space="preserve"> if one part of the frame was broken or removed?</w:t>
            </w:r>
          </w:p>
          <w:p w14:paraId="2C419321" w14:textId="53FB6F03" w:rsidR="00257949" w:rsidRPr="00193BD9" w:rsidRDefault="00257949" w:rsidP="00193BD9">
            <w:pPr>
              <w:pStyle w:val="ListParagraph"/>
              <w:numPr>
                <w:ilvl w:val="0"/>
                <w:numId w:val="20"/>
              </w:numPr>
              <w:rPr>
                <w:rFonts w:ascii="Avenir" w:hAnsi="Avenir"/>
                <w:lang w:val="en-GB"/>
              </w:rPr>
            </w:pPr>
            <w:r w:rsidRPr="00193BD9">
              <w:rPr>
                <w:rFonts w:ascii="Avenir" w:hAnsi="Avenir"/>
                <w:lang w:val="en-GB"/>
              </w:rPr>
              <w:t>What part of the body do you think the bag might represent? Why is it important?</w:t>
            </w:r>
          </w:p>
          <w:p w14:paraId="5CAF1369" w14:textId="7EC38022" w:rsidR="00DC6B00" w:rsidRPr="00193BD9" w:rsidRDefault="00EC4A2A" w:rsidP="00193BD9">
            <w:pPr>
              <w:pStyle w:val="ListParagraph"/>
              <w:numPr>
                <w:ilvl w:val="0"/>
                <w:numId w:val="20"/>
              </w:numPr>
              <w:rPr>
                <w:rFonts w:ascii="Avenir" w:hAnsi="Avenir"/>
                <w:lang w:val="en-GB"/>
              </w:rPr>
            </w:pPr>
            <w:r w:rsidRPr="00193BD9">
              <w:rPr>
                <w:rFonts w:ascii="Avenir" w:hAnsi="Avenir"/>
                <w:lang w:val="en-GB"/>
              </w:rPr>
              <w:t>Look at the aliens on the last page of the story – would their frames need to be different from Quog’s? How? Why?</w:t>
            </w:r>
          </w:p>
          <w:p w14:paraId="2D296F2C" w14:textId="77777777" w:rsidR="002F4202" w:rsidRPr="00193BD9" w:rsidRDefault="002F4202" w:rsidP="0088184F">
            <w:pPr>
              <w:rPr>
                <w:rFonts w:ascii="Avenir" w:hAnsi="Avenir"/>
                <w:lang w:val="en-GB"/>
              </w:rPr>
            </w:pPr>
          </w:p>
          <w:p w14:paraId="2F97DA2E" w14:textId="4E9AB469" w:rsidR="002F4202" w:rsidRPr="00193BD9" w:rsidRDefault="00A06A2B" w:rsidP="0088184F">
            <w:pPr>
              <w:rPr>
                <w:rFonts w:ascii="Avenir" w:hAnsi="Avenir"/>
                <w:lang w:val="en-GB"/>
              </w:rPr>
            </w:pPr>
            <w:r w:rsidRPr="00193BD9">
              <w:rPr>
                <w:rFonts w:ascii="Avenir" w:hAnsi="Avenir"/>
                <w:b/>
                <w:bCs/>
                <w:u w:val="single"/>
                <w:lang w:val="en-GB"/>
              </w:rPr>
              <w:t>Chalk hands</w:t>
            </w:r>
            <w:r w:rsidR="00E86C5C" w:rsidRPr="00193BD9">
              <w:rPr>
                <w:rFonts w:ascii="Avenir" w:hAnsi="Avenir"/>
                <w:b/>
                <w:bCs/>
                <w:u w:val="single"/>
                <w:lang w:val="en-GB"/>
              </w:rPr>
              <w:t>:</w:t>
            </w:r>
            <w:r w:rsidR="00E86C5C" w:rsidRPr="00193BD9">
              <w:rPr>
                <w:rFonts w:ascii="Avenir" w:hAnsi="Avenir"/>
                <w:b/>
                <w:bCs/>
                <w:lang w:val="en-GB"/>
              </w:rPr>
              <w:t xml:space="preserve"> </w:t>
            </w:r>
            <w:r w:rsidR="00707D24" w:rsidRPr="00193BD9">
              <w:rPr>
                <w:rFonts w:ascii="Avenir" w:hAnsi="Avenir"/>
                <w:lang w:val="en-GB"/>
              </w:rPr>
              <w:t xml:space="preserve">After reading the story, focus on the page of the story that shows the bones in the hand. </w:t>
            </w:r>
            <w:r w:rsidR="00950391" w:rsidRPr="00193BD9">
              <w:rPr>
                <w:rFonts w:ascii="Avenir" w:hAnsi="Avenir"/>
                <w:lang w:val="en-GB"/>
              </w:rPr>
              <w:t xml:space="preserve">Ask them to </w:t>
            </w:r>
            <w:r w:rsidR="00FE0C8D" w:rsidRPr="00193BD9">
              <w:rPr>
                <w:rFonts w:ascii="Avenir" w:hAnsi="Avenir"/>
                <w:lang w:val="en-GB"/>
              </w:rPr>
              <w:t xml:space="preserve">try and identify the bones from the picture in their own hands. If possible, </w:t>
            </w:r>
            <w:r w:rsidR="00332318" w:rsidRPr="00193BD9">
              <w:rPr>
                <w:rFonts w:ascii="Avenir" w:hAnsi="Avenir"/>
                <w:lang w:val="en-GB"/>
              </w:rPr>
              <w:t xml:space="preserve">give pupils chalk, and get them to draw the rough placements of the bones in the hand, and watch what it looks like when they </w:t>
            </w:r>
            <w:proofErr w:type="spellStart"/>
            <w:r w:rsidR="00332318" w:rsidRPr="00193BD9">
              <w:rPr>
                <w:rFonts w:ascii="Avenir" w:hAnsi="Avenir"/>
                <w:lang w:val="en-GB"/>
              </w:rPr>
              <w:t>ove</w:t>
            </w:r>
            <w:proofErr w:type="spellEnd"/>
            <w:r w:rsidR="00332318" w:rsidRPr="00193BD9">
              <w:rPr>
                <w:rFonts w:ascii="Avenir" w:hAnsi="Avenir"/>
                <w:lang w:val="en-GB"/>
              </w:rPr>
              <w:t xml:space="preserve"> their hands.</w:t>
            </w:r>
          </w:p>
          <w:p w14:paraId="3FE0F3E5" w14:textId="77777777" w:rsidR="00A06A2B" w:rsidRPr="00193BD9" w:rsidRDefault="00A06A2B" w:rsidP="0088184F">
            <w:pPr>
              <w:rPr>
                <w:rFonts w:ascii="Avenir" w:hAnsi="Avenir"/>
                <w:lang w:val="en-GB"/>
              </w:rPr>
            </w:pPr>
          </w:p>
          <w:p w14:paraId="0472E4C1" w14:textId="0BDE0F33" w:rsidR="00A06A2B" w:rsidRPr="00193BD9" w:rsidRDefault="0014370F" w:rsidP="0088184F">
            <w:pPr>
              <w:rPr>
                <w:rFonts w:ascii="Avenir" w:hAnsi="Avenir"/>
                <w:lang w:val="en-GB"/>
              </w:rPr>
            </w:pPr>
            <w:r w:rsidRPr="00193BD9">
              <w:rPr>
                <w:rFonts w:ascii="Avenir" w:hAnsi="Avenir"/>
                <w:b/>
                <w:bCs/>
                <w:u w:val="single"/>
                <w:lang w:val="en-GB"/>
              </w:rPr>
              <w:t>Masking tape skeleton: (adapted from Oak National Academy)</w:t>
            </w:r>
            <w:r w:rsidR="00F61E51" w:rsidRPr="00193BD9">
              <w:rPr>
                <w:rFonts w:ascii="Avenir" w:hAnsi="Avenir"/>
                <w:b/>
                <w:bCs/>
                <w:lang w:val="en-GB"/>
              </w:rPr>
              <w:t xml:space="preserve"> </w:t>
            </w:r>
            <w:r w:rsidR="00F61E51" w:rsidRPr="00193BD9">
              <w:rPr>
                <w:rFonts w:ascii="Avenir" w:hAnsi="Avenir"/>
                <w:lang w:val="en-GB"/>
              </w:rPr>
              <w:t>Ask pupils to think about what bones in their bodies they know about. What do they feel like? Are they all the same shape and size?</w:t>
            </w:r>
            <w:r w:rsidR="00743692" w:rsidRPr="00193BD9">
              <w:rPr>
                <w:rFonts w:ascii="Avenir" w:hAnsi="Avenir"/>
                <w:lang w:val="en-GB"/>
              </w:rPr>
              <w:t xml:space="preserve"> Organise the class into pairs, and give each pupil a roll of masking tape. A</w:t>
            </w:r>
            <w:r w:rsidR="00701787" w:rsidRPr="00193BD9">
              <w:rPr>
                <w:rFonts w:ascii="Avenir" w:hAnsi="Avenir"/>
                <w:lang w:val="en-GB"/>
              </w:rPr>
              <w:t>sk pupils to use the masking tape to mark the positions of the bones</w:t>
            </w:r>
            <w:r w:rsidR="00037890" w:rsidRPr="00193BD9">
              <w:rPr>
                <w:rFonts w:ascii="Avenir" w:hAnsi="Avenir"/>
                <w:lang w:val="en-GB"/>
              </w:rPr>
              <w:t xml:space="preserve"> in their upper </w:t>
            </w:r>
            <w:r w:rsidR="00037890" w:rsidRPr="00193BD9">
              <w:rPr>
                <w:rFonts w:ascii="Avenir" w:hAnsi="Avenir"/>
                <w:lang w:val="en-GB"/>
              </w:rPr>
              <w:lastRenderedPageBreak/>
              <w:t>body</w:t>
            </w:r>
            <w:r w:rsidR="00E2115E" w:rsidRPr="00193BD9">
              <w:rPr>
                <w:rFonts w:ascii="Avenir" w:hAnsi="Avenir"/>
                <w:lang w:val="en-GB"/>
              </w:rPr>
              <w:t xml:space="preserve">. They could start with the arms, and then see how many they can find. </w:t>
            </w:r>
            <w:r w:rsidR="00747A07" w:rsidRPr="00193BD9">
              <w:rPr>
                <w:rFonts w:ascii="Avenir" w:hAnsi="Avenir"/>
                <w:lang w:val="en-GB"/>
              </w:rPr>
              <w:t>They may need their partner’s help to put the tape on their backs.</w:t>
            </w:r>
            <w:r w:rsidR="00B54D94" w:rsidRPr="00193BD9">
              <w:rPr>
                <w:rFonts w:ascii="Avenir" w:hAnsi="Avenir"/>
                <w:lang w:val="en-GB"/>
              </w:rPr>
              <w:t xml:space="preserve"> When they’ve finished, ask the pupils to compare their </w:t>
            </w:r>
            <w:r w:rsidR="001D7E12" w:rsidRPr="00193BD9">
              <w:rPr>
                <w:rFonts w:ascii="Avenir" w:hAnsi="Avenir"/>
                <w:lang w:val="en-GB"/>
              </w:rPr>
              <w:t xml:space="preserve">masking tape skeleton with their partners, discussing the similarities and why they </w:t>
            </w:r>
            <w:r w:rsidR="00EA74EA" w:rsidRPr="00193BD9">
              <w:rPr>
                <w:rFonts w:ascii="Avenir" w:hAnsi="Avenir"/>
                <w:lang w:val="en-GB"/>
              </w:rPr>
              <w:t xml:space="preserve">are similar. Then, give pupils a diagram of the bones in the upper body and ask them to see which they identified correctly. They could label their masking tape skeletons with the names of each bone they’ve identified. </w:t>
            </w:r>
          </w:p>
          <w:p w14:paraId="0E21E067" w14:textId="77777777" w:rsidR="0083295A" w:rsidRPr="00193BD9" w:rsidRDefault="0083295A" w:rsidP="0088184F">
            <w:pPr>
              <w:rPr>
                <w:rFonts w:ascii="Avenir" w:hAnsi="Avenir"/>
                <w:lang w:val="en-GB"/>
              </w:rPr>
            </w:pPr>
          </w:p>
          <w:p w14:paraId="5F7A39AF" w14:textId="3DF8B90D" w:rsidR="0083295A" w:rsidRPr="00193BD9" w:rsidRDefault="00A17B6D" w:rsidP="0088184F">
            <w:pPr>
              <w:rPr>
                <w:rFonts w:ascii="Avenir" w:hAnsi="Avenir"/>
                <w:lang w:val="en-GB"/>
              </w:rPr>
            </w:pPr>
            <w:r w:rsidRPr="00193BD9">
              <w:rPr>
                <w:rFonts w:ascii="Avenir" w:hAnsi="Avenir"/>
                <w:b/>
                <w:bCs/>
                <w:u w:val="single"/>
                <w:lang w:val="en-GB"/>
              </w:rPr>
              <w:t>X-ray images:</w:t>
            </w:r>
            <w:r w:rsidRPr="00193BD9">
              <w:rPr>
                <w:rFonts w:ascii="Avenir" w:hAnsi="Avenir"/>
                <w:b/>
                <w:bCs/>
                <w:lang w:val="en-GB"/>
              </w:rPr>
              <w:t xml:space="preserve"> </w:t>
            </w:r>
            <w:r w:rsidR="005246C9" w:rsidRPr="00193BD9">
              <w:rPr>
                <w:rFonts w:ascii="Avenir" w:hAnsi="Avenir"/>
                <w:lang w:val="en-GB"/>
              </w:rPr>
              <w:t xml:space="preserve">In the story, Oort has an alien ability to x-ray your hand. But how do humans see skeletons? Use this </w:t>
            </w:r>
            <w:hyperlink r:id="rId7" w:history="1">
              <w:r w:rsidR="005246C9" w:rsidRPr="00193BD9">
                <w:rPr>
                  <w:rStyle w:val="Hyperlink"/>
                  <w:rFonts w:ascii="Avenir" w:eastAsiaTheme="minorHAnsi" w:hAnsi="Avenir"/>
                  <w:lang w:val="en-GB"/>
                </w:rPr>
                <w:t>NHS X-ray Guide for Children</w:t>
              </w:r>
            </w:hyperlink>
            <w:r w:rsidR="006F68FC" w:rsidRPr="00193BD9">
              <w:rPr>
                <w:rFonts w:ascii="Avenir" w:hAnsi="Avenir"/>
                <w:lang w:val="en-GB"/>
              </w:rPr>
              <w:t xml:space="preserve"> to show how we take x-ray images. Use the </w:t>
            </w:r>
            <w:r w:rsidR="00912A16" w:rsidRPr="00193BD9">
              <w:rPr>
                <w:rFonts w:ascii="Avenir" w:hAnsi="Avenir"/>
                <w:lang w:val="en-GB"/>
              </w:rPr>
              <w:t xml:space="preserve">x-ray images </w:t>
            </w:r>
            <w:proofErr w:type="spellStart"/>
            <w:r w:rsidR="00912A16" w:rsidRPr="00193BD9">
              <w:rPr>
                <w:rFonts w:ascii="Avenir" w:hAnsi="Avenir"/>
                <w:lang w:val="en-GB"/>
              </w:rPr>
              <w:t>inclouded</w:t>
            </w:r>
            <w:proofErr w:type="spellEnd"/>
            <w:r w:rsidR="00912A16" w:rsidRPr="00193BD9">
              <w:rPr>
                <w:rFonts w:ascii="Avenir" w:hAnsi="Avenir"/>
                <w:lang w:val="en-GB"/>
              </w:rPr>
              <w:t xml:space="preserve"> in the guide to explore the bones.</w:t>
            </w:r>
            <w:r w:rsidR="005828B3" w:rsidRPr="00193BD9">
              <w:rPr>
                <w:rFonts w:ascii="Avenir" w:hAnsi="Avenir"/>
                <w:lang w:val="en-GB"/>
              </w:rPr>
              <w:t xml:space="preserve"> Use </w:t>
            </w:r>
            <w:r w:rsidR="00912A16" w:rsidRPr="00193BD9">
              <w:rPr>
                <w:rFonts w:ascii="Avenir" w:hAnsi="Avenir"/>
                <w:lang w:val="en-GB"/>
              </w:rPr>
              <w:t>the following questions to guide the discussion:</w:t>
            </w:r>
          </w:p>
          <w:p w14:paraId="4022A829" w14:textId="0E93B68E" w:rsidR="00912A16" w:rsidRPr="00193BD9" w:rsidRDefault="00912A16" w:rsidP="00193BD9">
            <w:pPr>
              <w:pStyle w:val="ListParagraph"/>
              <w:numPr>
                <w:ilvl w:val="0"/>
                <w:numId w:val="19"/>
              </w:numPr>
              <w:rPr>
                <w:rFonts w:ascii="Avenir" w:hAnsi="Avenir"/>
                <w:lang w:val="en-GB"/>
              </w:rPr>
            </w:pPr>
            <w:r w:rsidRPr="00193BD9">
              <w:rPr>
                <w:rFonts w:ascii="Avenir" w:hAnsi="Avenir"/>
                <w:lang w:val="en-GB"/>
              </w:rPr>
              <w:t>What part of the body is this? How can you tell?</w:t>
            </w:r>
          </w:p>
          <w:p w14:paraId="4DBEACEE" w14:textId="55C92921" w:rsidR="00912A16" w:rsidRPr="00193BD9" w:rsidRDefault="00A83A9C" w:rsidP="00193BD9">
            <w:pPr>
              <w:pStyle w:val="ListParagraph"/>
              <w:numPr>
                <w:ilvl w:val="0"/>
                <w:numId w:val="19"/>
              </w:numPr>
              <w:rPr>
                <w:rFonts w:ascii="Avenir" w:hAnsi="Avenir"/>
                <w:lang w:val="en-GB"/>
              </w:rPr>
            </w:pPr>
            <w:r w:rsidRPr="00193BD9">
              <w:rPr>
                <w:rFonts w:ascii="Avenir" w:hAnsi="Avenir"/>
                <w:lang w:val="en-GB"/>
              </w:rPr>
              <w:t>Are the bones all the same size? Why/why not?</w:t>
            </w:r>
          </w:p>
          <w:p w14:paraId="0B75165C" w14:textId="063BC1E4" w:rsidR="009473D4" w:rsidRPr="00193BD9" w:rsidRDefault="009473D4" w:rsidP="00193BD9">
            <w:pPr>
              <w:pStyle w:val="ListParagraph"/>
              <w:numPr>
                <w:ilvl w:val="0"/>
                <w:numId w:val="19"/>
              </w:numPr>
              <w:rPr>
                <w:rFonts w:ascii="Avenir" w:hAnsi="Avenir"/>
                <w:lang w:val="en-GB"/>
              </w:rPr>
            </w:pPr>
            <w:r w:rsidRPr="00193BD9">
              <w:rPr>
                <w:rFonts w:ascii="Avenir" w:hAnsi="Avenir"/>
                <w:lang w:val="en-GB"/>
              </w:rPr>
              <w:t>Why are the bones shaped that way?</w:t>
            </w:r>
          </w:p>
          <w:p w14:paraId="7A98F987" w14:textId="6846EDAD" w:rsidR="000B53CA" w:rsidRPr="00193BD9" w:rsidRDefault="000B53CA" w:rsidP="00193BD9">
            <w:pPr>
              <w:pStyle w:val="ListParagraph"/>
              <w:numPr>
                <w:ilvl w:val="0"/>
                <w:numId w:val="19"/>
              </w:numPr>
              <w:rPr>
                <w:rFonts w:ascii="Avenir" w:hAnsi="Avenir"/>
                <w:lang w:val="en-GB"/>
              </w:rPr>
            </w:pPr>
            <w:r w:rsidRPr="00193BD9">
              <w:rPr>
                <w:rFonts w:ascii="Avenir" w:hAnsi="Avenir"/>
                <w:lang w:val="en-GB"/>
              </w:rPr>
              <w:t>How are the bones connected?</w:t>
            </w:r>
          </w:p>
          <w:p w14:paraId="2225DEE1" w14:textId="024589C1" w:rsidR="00C71078" w:rsidRPr="00193BD9" w:rsidRDefault="00C71078" w:rsidP="00193BD9">
            <w:pPr>
              <w:pStyle w:val="ListParagraph"/>
              <w:numPr>
                <w:ilvl w:val="0"/>
                <w:numId w:val="19"/>
              </w:numPr>
              <w:rPr>
                <w:rFonts w:ascii="Avenir" w:hAnsi="Avenir"/>
                <w:lang w:val="en-GB"/>
              </w:rPr>
            </w:pPr>
            <w:r w:rsidRPr="00193BD9">
              <w:rPr>
                <w:rFonts w:ascii="Avenir" w:hAnsi="Avenir"/>
                <w:lang w:val="en-GB"/>
              </w:rPr>
              <w:t xml:space="preserve">Why </w:t>
            </w:r>
            <w:r w:rsidR="007B18D6" w:rsidRPr="00193BD9">
              <w:rPr>
                <w:rFonts w:ascii="Avenir" w:hAnsi="Avenir"/>
                <w:lang w:val="en-GB"/>
              </w:rPr>
              <w:t xml:space="preserve">do you think the bones are organised in that way? </w:t>
            </w:r>
          </w:p>
          <w:p w14:paraId="6CE183F0" w14:textId="77777777" w:rsidR="005C7A82" w:rsidRPr="00193BD9" w:rsidRDefault="005C7A82" w:rsidP="005C7A82">
            <w:pPr>
              <w:rPr>
                <w:rFonts w:ascii="Avenir" w:hAnsi="Avenir"/>
                <w:lang w:val="en-GB"/>
              </w:rPr>
            </w:pPr>
          </w:p>
          <w:p w14:paraId="5FF75F26" w14:textId="628779EB" w:rsidR="005E03B7" w:rsidRPr="00193BD9" w:rsidRDefault="00077A4C" w:rsidP="005C7A82">
            <w:pPr>
              <w:rPr>
                <w:rFonts w:ascii="Avenir" w:hAnsi="Avenir"/>
              </w:rPr>
            </w:pPr>
            <w:r w:rsidRPr="00193BD9">
              <w:rPr>
                <w:rFonts w:ascii="Avenir" w:hAnsi="Avenir"/>
                <w:b/>
                <w:bCs/>
                <w:u w:val="single"/>
                <w:lang w:val="en-GB"/>
              </w:rPr>
              <w:t>Bone fact file:</w:t>
            </w:r>
            <w:r w:rsidRPr="00193BD9">
              <w:rPr>
                <w:rFonts w:ascii="Avenir" w:hAnsi="Avenir"/>
                <w:b/>
                <w:bCs/>
                <w:lang w:val="en-GB"/>
              </w:rPr>
              <w:t xml:space="preserve"> </w:t>
            </w:r>
            <w:r w:rsidRPr="00193BD9">
              <w:rPr>
                <w:rFonts w:ascii="Avenir" w:hAnsi="Avenir"/>
                <w:lang w:val="en-GB"/>
              </w:rPr>
              <w:t xml:space="preserve">In the story, Quog x-rays the bones in your hand. </w:t>
            </w:r>
            <w:r w:rsidR="005A6B84" w:rsidRPr="00193BD9">
              <w:rPr>
                <w:rFonts w:ascii="Avenir" w:hAnsi="Avenir"/>
                <w:lang w:val="en-GB"/>
              </w:rPr>
              <w:t>Explain that in this activity, the pupils will use an x-ray to learn about other bones in the body, and create a skeleton fact file for Quog</w:t>
            </w:r>
            <w:r w:rsidR="00556C09" w:rsidRPr="00193BD9">
              <w:rPr>
                <w:rFonts w:ascii="Avenir" w:hAnsi="Avenir"/>
                <w:lang w:val="en-GB"/>
              </w:rPr>
              <w:t xml:space="preserve">, to tell her about the rest of the skeleton. You will need access to the internet. Provide pupils with access to this </w:t>
            </w:r>
            <w:hyperlink r:id="rId8" w:history="1">
              <w:r w:rsidR="00B13726">
                <w:rPr>
                  <w:rStyle w:val="Hyperlink"/>
                  <w:rFonts w:ascii="Avenir" w:hAnsi="Avenir"/>
                  <w:lang w:val="en-GB"/>
                </w:rPr>
                <w:t>Skeleton Anatomy Viewer</w:t>
              </w:r>
            </w:hyperlink>
            <w:r w:rsidR="00B26F9D" w:rsidRPr="00193BD9">
              <w:rPr>
                <w:rFonts w:ascii="Avenir" w:hAnsi="Avenir"/>
              </w:rPr>
              <w:t>, in which pupils can explore the skeleton</w:t>
            </w:r>
            <w:r w:rsidR="00803275" w:rsidRPr="00193BD9">
              <w:rPr>
                <w:rFonts w:ascii="Avenir" w:hAnsi="Avenir"/>
              </w:rPr>
              <w:t xml:space="preserve"> and click on different areas to learn more.</w:t>
            </w:r>
            <w:r w:rsidR="005E03B7" w:rsidRPr="00193BD9">
              <w:rPr>
                <w:rFonts w:ascii="Avenir" w:hAnsi="Avenir"/>
              </w:rPr>
              <w:t xml:space="preserve"> More able learners might be interested in using </w:t>
            </w:r>
            <w:hyperlink r:id="rId9" w:history="1">
              <w:r w:rsidR="005E03B7" w:rsidRPr="00193BD9">
                <w:rPr>
                  <w:rStyle w:val="Hyperlink"/>
                  <w:rFonts w:ascii="Avenir" w:eastAsiaTheme="minorHAnsi" w:hAnsi="Avenir"/>
                  <w:lang w:val="en-GB"/>
                </w:rPr>
                <w:t>The H</w:t>
              </w:r>
              <w:proofErr w:type="spellStart"/>
              <w:r w:rsidR="005E03B7" w:rsidRPr="00193BD9">
                <w:rPr>
                  <w:rStyle w:val="Hyperlink"/>
                  <w:rFonts w:ascii="Avenir" w:hAnsi="Avenir"/>
                </w:rPr>
                <w:t>uman</w:t>
              </w:r>
              <w:proofErr w:type="spellEnd"/>
              <w:r w:rsidR="005E03B7" w:rsidRPr="00193BD9">
                <w:rPr>
                  <w:rStyle w:val="Hyperlink"/>
                  <w:rFonts w:ascii="Avenir" w:hAnsi="Avenir"/>
                </w:rPr>
                <w:t xml:space="preserve"> Body Game</w:t>
              </w:r>
            </w:hyperlink>
            <w:r w:rsidR="005E03B7" w:rsidRPr="00193BD9">
              <w:rPr>
                <w:rFonts w:ascii="Avenir" w:hAnsi="Avenir"/>
              </w:rPr>
              <w:t xml:space="preserve"> in this activity.</w:t>
            </w:r>
          </w:p>
          <w:p w14:paraId="0A1D2A70" w14:textId="77777777" w:rsidR="00BA416C" w:rsidRPr="00193BD9" w:rsidRDefault="00BA416C" w:rsidP="00BA416C">
            <w:pPr>
              <w:rPr>
                <w:rFonts w:ascii="Avenir" w:hAnsi="Avenir"/>
                <w:lang w:val="en-GB"/>
              </w:rPr>
            </w:pPr>
          </w:p>
          <w:p w14:paraId="0B9F0229" w14:textId="4046BA26" w:rsidR="00D66EFD" w:rsidRPr="00193BD9" w:rsidRDefault="00E44A62" w:rsidP="00BA416C">
            <w:pPr>
              <w:rPr>
                <w:rFonts w:ascii="Avenir" w:hAnsi="Avenir"/>
                <w:lang w:val="en-GB"/>
              </w:rPr>
            </w:pPr>
            <w:r w:rsidRPr="00193BD9">
              <w:rPr>
                <w:rFonts w:ascii="Avenir" w:hAnsi="Avenir"/>
                <w:b/>
                <w:bCs/>
                <w:u w:val="single"/>
                <w:lang w:val="en-GB"/>
              </w:rPr>
              <w:lastRenderedPageBreak/>
              <w:t xml:space="preserve">Build a skeleton: </w:t>
            </w:r>
            <w:r w:rsidR="00EA60F9" w:rsidRPr="00193BD9">
              <w:rPr>
                <w:rFonts w:ascii="Avenir" w:hAnsi="Avenir"/>
                <w:lang w:val="en-GB"/>
              </w:rPr>
              <w:t xml:space="preserve">Explain that Quog has gone back to her planet and told all her alien friends all about bones – now they all want some! </w:t>
            </w:r>
            <w:r w:rsidR="000E25FA" w:rsidRPr="00193BD9">
              <w:rPr>
                <w:rFonts w:ascii="Avenir" w:hAnsi="Avenir"/>
                <w:lang w:val="en-GB"/>
              </w:rPr>
              <w:t xml:space="preserve">They’ve grown some, but they don’t know how to put them together. </w:t>
            </w:r>
            <w:r w:rsidR="00461F5F" w:rsidRPr="00193BD9">
              <w:rPr>
                <w:rFonts w:ascii="Avenir" w:hAnsi="Avenir"/>
                <w:lang w:val="en-GB"/>
              </w:rPr>
              <w:t xml:space="preserve">Provide </w:t>
            </w:r>
            <w:r w:rsidR="000E25FA" w:rsidRPr="00193BD9">
              <w:rPr>
                <w:rFonts w:ascii="Avenir" w:hAnsi="Avenir"/>
                <w:lang w:val="en-GB"/>
              </w:rPr>
              <w:t xml:space="preserve">pupils with cut-out pictures of a human skeleton, and ask them to arrange </w:t>
            </w:r>
            <w:r w:rsidR="00486DA3" w:rsidRPr="00193BD9">
              <w:rPr>
                <w:rFonts w:ascii="Avenir" w:hAnsi="Avenir"/>
                <w:lang w:val="en-GB"/>
              </w:rPr>
              <w:t>and label them, so Quog’s friends know how to put them together. Use online and physical research materials to help pupils label the diagrams.</w:t>
            </w:r>
            <w:r w:rsidR="00C966E6" w:rsidRPr="00193BD9">
              <w:rPr>
                <w:rFonts w:ascii="Avenir" w:hAnsi="Avenir"/>
                <w:lang w:val="en-GB"/>
              </w:rPr>
              <w:t xml:space="preserve"> Alternatively, use </w:t>
            </w:r>
            <w:proofErr w:type="spellStart"/>
            <w:r w:rsidR="006448C3" w:rsidRPr="00193BD9">
              <w:rPr>
                <w:rFonts w:ascii="Avenir" w:hAnsi="Avenir"/>
                <w:lang w:val="en-GB"/>
              </w:rPr>
              <w:t>thw</w:t>
            </w:r>
            <w:proofErr w:type="spellEnd"/>
            <w:r w:rsidR="006448C3" w:rsidRPr="00193BD9">
              <w:rPr>
                <w:rFonts w:ascii="Avenir" w:hAnsi="Avenir"/>
                <w:lang w:val="en-GB"/>
              </w:rPr>
              <w:t xml:space="preserve"> following interactive websites to build a skeleton and</w:t>
            </w:r>
            <w:r w:rsidR="00C966E6" w:rsidRPr="00193BD9">
              <w:rPr>
                <w:rFonts w:ascii="Avenir" w:hAnsi="Avenir"/>
              </w:rPr>
              <w:t xml:space="preserve"> </w:t>
            </w:r>
            <w:r w:rsidR="00F55B3B" w:rsidRPr="00193BD9">
              <w:rPr>
                <w:rFonts w:ascii="Avenir" w:hAnsi="Avenir"/>
              </w:rPr>
              <w:t>create labelled diagrams of skeletons to send to Quog’s alien friends.</w:t>
            </w:r>
            <w:r w:rsidR="00C966E6" w:rsidRPr="00193BD9">
              <w:rPr>
                <w:rFonts w:ascii="Avenir" w:hAnsi="Avenir"/>
                <w:lang w:val="en-GB"/>
              </w:rPr>
              <w:t xml:space="preserve"> </w:t>
            </w:r>
          </w:p>
          <w:p w14:paraId="00681905" w14:textId="2DE06D63" w:rsidR="006448C3" w:rsidRPr="00193BD9" w:rsidRDefault="006448C3" w:rsidP="00193BD9">
            <w:pPr>
              <w:pStyle w:val="ListParagraph"/>
              <w:numPr>
                <w:ilvl w:val="0"/>
                <w:numId w:val="18"/>
              </w:numPr>
              <w:rPr>
                <w:rFonts w:ascii="Avenir" w:hAnsi="Avenir"/>
                <w:lang w:val="en-GB"/>
              </w:rPr>
            </w:pPr>
            <w:hyperlink r:id="rId10" w:history="1">
              <w:r w:rsidRPr="00193BD9">
                <w:rPr>
                  <w:rStyle w:val="Hyperlink"/>
                  <w:rFonts w:ascii="Avenir" w:eastAsiaTheme="minorHAnsi" w:hAnsi="Avenir"/>
                  <w:lang w:val="en-GB"/>
                </w:rPr>
                <w:t>Dairy Australia</w:t>
              </w:r>
            </w:hyperlink>
          </w:p>
          <w:p w14:paraId="15F49A44" w14:textId="2F856AC6" w:rsidR="006448C3" w:rsidRPr="00193BD9" w:rsidRDefault="006448C3" w:rsidP="00193BD9">
            <w:pPr>
              <w:pStyle w:val="ListParagraph"/>
              <w:numPr>
                <w:ilvl w:val="0"/>
                <w:numId w:val="18"/>
              </w:numPr>
              <w:rPr>
                <w:rFonts w:ascii="Avenir" w:hAnsi="Avenir"/>
                <w:lang w:val="en-GB"/>
              </w:rPr>
            </w:pPr>
            <w:hyperlink r:id="rId11" w:history="1">
              <w:proofErr w:type="spellStart"/>
              <w:r w:rsidRPr="00193BD9">
                <w:rPr>
                  <w:rStyle w:val="Hyperlink"/>
                  <w:rFonts w:ascii="Avenir" w:eastAsiaTheme="minorHAnsi" w:hAnsi="Avenir"/>
                  <w:lang w:val="en-GB"/>
                </w:rPr>
                <w:t>Wordw</w:t>
              </w:r>
              <w:r w:rsidRPr="00193BD9">
                <w:rPr>
                  <w:rStyle w:val="Hyperlink"/>
                  <w:rFonts w:ascii="Avenir" w:hAnsi="Avenir"/>
                  <w:lang w:val="en-GB"/>
                </w:rPr>
                <w:t>all</w:t>
              </w:r>
              <w:proofErr w:type="spellEnd"/>
            </w:hyperlink>
          </w:p>
          <w:p w14:paraId="2591FDCC" w14:textId="03F04E34" w:rsidR="00077151" w:rsidRPr="00193BD9" w:rsidRDefault="00274AB6" w:rsidP="00193BD9">
            <w:pPr>
              <w:pStyle w:val="ListParagraph"/>
              <w:numPr>
                <w:ilvl w:val="0"/>
                <w:numId w:val="18"/>
              </w:numPr>
              <w:rPr>
                <w:rFonts w:ascii="Avenir" w:hAnsi="Avenir"/>
                <w:lang w:val="en-GB"/>
              </w:rPr>
            </w:pPr>
            <w:hyperlink r:id="rId12" w:history="1">
              <w:proofErr w:type="spellStart"/>
              <w:r w:rsidRPr="00193BD9">
                <w:rPr>
                  <w:rStyle w:val="Hyperlink"/>
                  <w:rFonts w:ascii="Avenir" w:eastAsiaTheme="minorHAnsi" w:hAnsi="Avenir"/>
                  <w:lang w:val="en-GB"/>
                </w:rPr>
                <w:t>Innerbody</w:t>
              </w:r>
              <w:proofErr w:type="spellEnd"/>
            </w:hyperlink>
            <w:r w:rsidRPr="00193BD9">
              <w:rPr>
                <w:rFonts w:ascii="Avenir" w:hAnsi="Avenir"/>
              </w:rPr>
              <w:t xml:space="preserve"> (for more able learners)</w:t>
            </w:r>
          </w:p>
          <w:p w14:paraId="44BF184B" w14:textId="77777777" w:rsidR="00BA416C" w:rsidRPr="00193BD9" w:rsidRDefault="00BA416C" w:rsidP="00BA416C">
            <w:pPr>
              <w:rPr>
                <w:rFonts w:ascii="Avenir" w:hAnsi="Avenir"/>
                <w:lang w:val="en-GB"/>
              </w:rPr>
            </w:pPr>
          </w:p>
          <w:p w14:paraId="6EB8EAA6" w14:textId="7A4D4BE9" w:rsidR="00C97A60" w:rsidRPr="00193BD9" w:rsidRDefault="00107C47" w:rsidP="00BA416C">
            <w:pPr>
              <w:rPr>
                <w:rFonts w:ascii="Avenir" w:hAnsi="Avenir"/>
                <w:lang w:val="en-GB"/>
              </w:rPr>
            </w:pPr>
            <w:r w:rsidRPr="00193BD9">
              <w:rPr>
                <w:rFonts w:ascii="Avenir" w:hAnsi="Avenir"/>
                <w:b/>
                <w:bCs/>
                <w:u w:val="single"/>
                <w:lang w:val="en-GB"/>
              </w:rPr>
              <w:t>Moving m</w:t>
            </w:r>
            <w:r w:rsidR="00C97A60" w:rsidRPr="00193BD9">
              <w:rPr>
                <w:rFonts w:ascii="Avenir" w:hAnsi="Avenir"/>
                <w:b/>
                <w:bCs/>
                <w:u w:val="single"/>
                <w:lang w:val="en-GB"/>
              </w:rPr>
              <w:t xml:space="preserve">uscles: </w:t>
            </w:r>
            <w:r w:rsidR="00C97A60" w:rsidRPr="00193BD9">
              <w:rPr>
                <w:rFonts w:ascii="Avenir" w:hAnsi="Avenir"/>
                <w:lang w:val="en-GB"/>
              </w:rPr>
              <w:t>Focus on the part of the story where Q</w:t>
            </w:r>
            <w:r w:rsidR="00392C1F" w:rsidRPr="00193BD9">
              <w:rPr>
                <w:rFonts w:ascii="Avenir" w:hAnsi="Avenir"/>
                <w:lang w:val="en-GB"/>
              </w:rPr>
              <w:t>uog sees the muscles in your hand. What does the story tell us about muscles and what they do?</w:t>
            </w:r>
            <w:r w:rsidRPr="00193BD9">
              <w:rPr>
                <w:rFonts w:ascii="Avenir" w:hAnsi="Avenir"/>
                <w:lang w:val="en-GB"/>
              </w:rPr>
              <w:t xml:space="preserve"> </w:t>
            </w:r>
            <w:r w:rsidR="000977BF" w:rsidRPr="00193BD9">
              <w:rPr>
                <w:rFonts w:ascii="Avenir" w:hAnsi="Avenir"/>
                <w:lang w:val="en-GB"/>
              </w:rPr>
              <w:t>Use the information from the back of the book to show how muscles</w:t>
            </w:r>
            <w:r w:rsidR="005D509B" w:rsidRPr="00193BD9">
              <w:rPr>
                <w:rFonts w:ascii="Avenir" w:hAnsi="Avenir"/>
                <w:lang w:val="en-GB"/>
              </w:rPr>
              <w:t>, nerves and bones work together to allow movement</w:t>
            </w:r>
            <w:r w:rsidR="00902B86" w:rsidRPr="00193BD9">
              <w:rPr>
                <w:rFonts w:ascii="Avenir" w:hAnsi="Avenir"/>
                <w:lang w:val="en-GB"/>
              </w:rPr>
              <w:t xml:space="preserve">, as well as this </w:t>
            </w:r>
            <w:hyperlink r:id="rId13" w:history="1">
              <w:r w:rsidR="00902B86" w:rsidRPr="00193BD9">
                <w:rPr>
                  <w:rStyle w:val="Hyperlink"/>
                  <w:rFonts w:ascii="Avenir" w:eastAsiaTheme="minorHAnsi" w:hAnsi="Avenir"/>
                  <w:lang w:val="en-GB"/>
                </w:rPr>
                <w:t>BBC Bitesize</w:t>
              </w:r>
            </w:hyperlink>
            <w:r w:rsidR="00902B86" w:rsidRPr="00193BD9">
              <w:rPr>
                <w:rFonts w:ascii="Avenir" w:hAnsi="Avenir"/>
                <w:lang w:val="en-GB"/>
              </w:rPr>
              <w:t xml:space="preserve"> video to support</w:t>
            </w:r>
            <w:r w:rsidR="005D509B" w:rsidRPr="00193BD9">
              <w:rPr>
                <w:rFonts w:ascii="Avenir" w:hAnsi="Avenir"/>
                <w:lang w:val="en-GB"/>
              </w:rPr>
              <w:t xml:space="preserve">. </w:t>
            </w:r>
            <w:r w:rsidR="005E0272" w:rsidRPr="00193BD9">
              <w:rPr>
                <w:rFonts w:ascii="Avenir" w:hAnsi="Avenir"/>
                <w:lang w:val="en-GB"/>
              </w:rPr>
              <w:t>Provide pupils with different materials to create their own muscle models</w:t>
            </w:r>
            <w:r w:rsidR="00A755A9" w:rsidRPr="00193BD9">
              <w:rPr>
                <w:rFonts w:ascii="Avenir" w:hAnsi="Avenir"/>
                <w:lang w:val="en-GB"/>
              </w:rPr>
              <w:t xml:space="preserve"> in order to explore what happens to their muscles when they move. Three different muscle model instructions are below:</w:t>
            </w:r>
          </w:p>
          <w:p w14:paraId="6057E9BF" w14:textId="2DF2993C" w:rsidR="00A755A9" w:rsidRPr="00193BD9" w:rsidRDefault="00A755A9" w:rsidP="00193BD9">
            <w:pPr>
              <w:pStyle w:val="ListParagraph"/>
              <w:numPr>
                <w:ilvl w:val="0"/>
                <w:numId w:val="17"/>
              </w:numPr>
              <w:rPr>
                <w:rFonts w:ascii="Avenir" w:hAnsi="Avenir"/>
                <w:lang w:val="en-GB"/>
              </w:rPr>
            </w:pPr>
            <w:hyperlink r:id="rId14" w:history="1">
              <w:hyperlink r:id="rId15" w:history="1">
                <w:r w:rsidRPr="00193BD9">
                  <w:rPr>
                    <w:rStyle w:val="Hyperlink"/>
                    <w:rFonts w:ascii="Avenir" w:eastAsiaTheme="minorHAnsi" w:hAnsi="Avenir"/>
                    <w:lang w:val="en-GB"/>
                  </w:rPr>
                  <w:t>Card &amp; elastic bands</w:t>
                </w:r>
              </w:hyperlink>
              <w:r w:rsidR="005F7D5C" w:rsidRPr="00193BD9">
                <w:rPr>
                  <w:rStyle w:val="Hyperlink"/>
                  <w:rFonts w:ascii="Avenir" w:hAnsi="Avenir"/>
                </w:rPr>
                <w:t xml:space="preserve"> 1</w:t>
              </w:r>
            </w:hyperlink>
          </w:p>
          <w:p w14:paraId="5FAFF200" w14:textId="211521F1" w:rsidR="00A755A9" w:rsidRPr="00193BD9" w:rsidRDefault="00443A0E" w:rsidP="00193BD9">
            <w:pPr>
              <w:pStyle w:val="ListParagraph"/>
              <w:numPr>
                <w:ilvl w:val="0"/>
                <w:numId w:val="17"/>
              </w:numPr>
              <w:rPr>
                <w:rFonts w:ascii="Avenir" w:hAnsi="Avenir"/>
                <w:lang w:val="en-GB"/>
              </w:rPr>
            </w:pPr>
            <w:hyperlink r:id="rId16" w:history="1">
              <w:r w:rsidRPr="00193BD9">
                <w:rPr>
                  <w:rStyle w:val="Hyperlink"/>
                  <w:rFonts w:ascii="Avenir" w:eastAsiaTheme="minorHAnsi" w:hAnsi="Avenir"/>
                  <w:lang w:val="en-GB"/>
                </w:rPr>
                <w:t>Ca</w:t>
              </w:r>
              <w:r w:rsidRPr="00193BD9">
                <w:rPr>
                  <w:rStyle w:val="Hyperlink"/>
                  <w:rFonts w:ascii="Avenir" w:hAnsi="Avenir"/>
                  <w:lang w:val="en-GB"/>
                </w:rPr>
                <w:t>rdboard tubes &amp; balloons</w:t>
              </w:r>
            </w:hyperlink>
          </w:p>
          <w:p w14:paraId="1D500915" w14:textId="09A8373C" w:rsidR="00737D32" w:rsidRPr="00193BD9" w:rsidRDefault="005F7D5C" w:rsidP="00193BD9">
            <w:pPr>
              <w:pStyle w:val="ListParagraph"/>
              <w:numPr>
                <w:ilvl w:val="0"/>
                <w:numId w:val="17"/>
              </w:numPr>
              <w:rPr>
                <w:rFonts w:ascii="Avenir" w:hAnsi="Avenir"/>
                <w:lang w:val="en-GB"/>
              </w:rPr>
            </w:pPr>
            <w:hyperlink r:id="rId17" w:history="1">
              <w:r w:rsidRPr="00193BD9">
                <w:rPr>
                  <w:rStyle w:val="Hyperlink"/>
                  <w:rFonts w:ascii="Avenir" w:eastAsiaTheme="minorHAnsi" w:hAnsi="Avenir"/>
                  <w:lang w:val="en-GB"/>
                </w:rPr>
                <w:t>Card &amp; elastic bands 2</w:t>
              </w:r>
            </w:hyperlink>
          </w:p>
          <w:p w14:paraId="1DBEC463" w14:textId="77777777" w:rsidR="00C97A60" w:rsidRPr="00193BD9" w:rsidRDefault="00C97A60" w:rsidP="00BA416C">
            <w:pPr>
              <w:rPr>
                <w:rFonts w:ascii="Avenir" w:hAnsi="Avenir"/>
                <w:lang w:val="en-GB"/>
              </w:rPr>
            </w:pPr>
          </w:p>
          <w:p w14:paraId="211EAC37" w14:textId="28F809BE" w:rsidR="00425889" w:rsidRPr="00193BD9" w:rsidRDefault="00F7717D" w:rsidP="0088184F">
            <w:pPr>
              <w:rPr>
                <w:rFonts w:ascii="Avenir" w:hAnsi="Avenir"/>
                <w:lang w:val="en-GB"/>
              </w:rPr>
            </w:pPr>
            <w:r w:rsidRPr="00193BD9">
              <w:rPr>
                <w:rFonts w:ascii="Avenir" w:hAnsi="Avenir"/>
                <w:b/>
                <w:bCs/>
                <w:u w:val="single"/>
                <w:lang w:val="en-GB"/>
              </w:rPr>
              <w:t xml:space="preserve">Protector Bones: </w:t>
            </w:r>
            <w:r w:rsidRPr="00193BD9">
              <w:rPr>
                <w:rFonts w:ascii="Avenir" w:hAnsi="Avenir"/>
                <w:lang w:val="en-GB"/>
              </w:rPr>
              <w:t xml:space="preserve">In the story, Quog is told how bones </w:t>
            </w:r>
            <w:r w:rsidR="0061600B" w:rsidRPr="00193BD9">
              <w:rPr>
                <w:rFonts w:ascii="Avenir" w:hAnsi="Avenir"/>
                <w:lang w:val="en-GB"/>
              </w:rPr>
              <w:t xml:space="preserve">provide support and movement, but </w:t>
            </w:r>
            <w:r w:rsidR="006F69B9" w:rsidRPr="00193BD9">
              <w:rPr>
                <w:rFonts w:ascii="Avenir" w:hAnsi="Avenir"/>
                <w:lang w:val="en-GB"/>
              </w:rPr>
              <w:t xml:space="preserve">hard bones </w:t>
            </w:r>
            <w:r w:rsidR="0061600B" w:rsidRPr="00193BD9">
              <w:rPr>
                <w:rFonts w:ascii="Avenir" w:hAnsi="Avenir"/>
                <w:lang w:val="en-GB"/>
              </w:rPr>
              <w:t xml:space="preserve">also have another purpose – they help protect our </w:t>
            </w:r>
            <w:r w:rsidR="006F69B9" w:rsidRPr="00193BD9">
              <w:rPr>
                <w:rFonts w:ascii="Avenir" w:hAnsi="Avenir"/>
                <w:lang w:val="en-GB"/>
              </w:rPr>
              <w:t>organs.</w:t>
            </w:r>
            <w:r w:rsidR="003B2353" w:rsidRPr="00193BD9">
              <w:rPr>
                <w:rFonts w:ascii="Avenir" w:hAnsi="Avenir"/>
                <w:lang w:val="en-GB"/>
              </w:rPr>
              <w:t xml:space="preserve"> Ask pupils what organs they know of and where in the body they are. </w:t>
            </w:r>
            <w:r w:rsidR="00481A3D" w:rsidRPr="00193BD9">
              <w:rPr>
                <w:rFonts w:ascii="Avenir" w:hAnsi="Avenir"/>
                <w:lang w:val="en-GB"/>
              </w:rPr>
              <w:t xml:space="preserve">Organise pupils into small groups and give them a large sheet of paper. Ask them to draw around one of their group, or </w:t>
            </w:r>
            <w:r w:rsidR="00481A3D" w:rsidRPr="00193BD9">
              <w:rPr>
                <w:rFonts w:ascii="Avenir" w:hAnsi="Avenir"/>
                <w:lang w:val="en-GB"/>
              </w:rPr>
              <w:lastRenderedPageBreak/>
              <w:t>alternatively</w:t>
            </w:r>
            <w:r w:rsidR="00B8189D" w:rsidRPr="00193BD9">
              <w:rPr>
                <w:rFonts w:ascii="Avenir" w:hAnsi="Avenir"/>
                <w:lang w:val="en-GB"/>
              </w:rPr>
              <w:t xml:space="preserve">, draw around a doll. Ask them to identify and draw on </w:t>
            </w:r>
            <w:r w:rsidR="00BE1526" w:rsidRPr="00193BD9">
              <w:rPr>
                <w:rFonts w:ascii="Avenir" w:hAnsi="Avenir"/>
                <w:lang w:val="en-GB"/>
              </w:rPr>
              <w:t>the following organs</w:t>
            </w:r>
            <w:r w:rsidR="002E4D6D" w:rsidRPr="00193BD9">
              <w:rPr>
                <w:rFonts w:ascii="Avenir" w:hAnsi="Avenir"/>
                <w:lang w:val="en-GB"/>
              </w:rPr>
              <w:t>, or if possible, have pictures of the major organs for them to stick on</w:t>
            </w:r>
            <w:r w:rsidR="00CA0A52" w:rsidRPr="00193BD9">
              <w:rPr>
                <w:rFonts w:ascii="Avenir" w:hAnsi="Avenir"/>
                <w:lang w:val="en-GB"/>
              </w:rPr>
              <w:t>:</w:t>
            </w:r>
          </w:p>
          <w:p w14:paraId="5A2CBA56" w14:textId="3D820086" w:rsidR="00CA0A52" w:rsidRPr="00193BD9" w:rsidRDefault="00CA0A52" w:rsidP="00193BD9">
            <w:pPr>
              <w:pStyle w:val="ListParagraph"/>
              <w:numPr>
                <w:ilvl w:val="0"/>
                <w:numId w:val="16"/>
              </w:numPr>
              <w:rPr>
                <w:rFonts w:ascii="Avenir" w:hAnsi="Avenir"/>
                <w:lang w:val="en-GB"/>
              </w:rPr>
            </w:pPr>
            <w:r w:rsidRPr="00193BD9">
              <w:rPr>
                <w:rFonts w:ascii="Avenir" w:hAnsi="Avenir"/>
                <w:lang w:val="en-GB"/>
              </w:rPr>
              <w:t>Brain</w:t>
            </w:r>
          </w:p>
          <w:p w14:paraId="173C1E81" w14:textId="3F4DD057" w:rsidR="00CA0A52" w:rsidRPr="00193BD9" w:rsidRDefault="00CA0A52" w:rsidP="00193BD9">
            <w:pPr>
              <w:pStyle w:val="ListParagraph"/>
              <w:numPr>
                <w:ilvl w:val="0"/>
                <w:numId w:val="16"/>
              </w:numPr>
              <w:rPr>
                <w:rFonts w:ascii="Avenir" w:hAnsi="Avenir"/>
                <w:lang w:val="en-GB"/>
              </w:rPr>
            </w:pPr>
            <w:r w:rsidRPr="00193BD9">
              <w:rPr>
                <w:rFonts w:ascii="Avenir" w:hAnsi="Avenir"/>
                <w:lang w:val="en-GB"/>
              </w:rPr>
              <w:t>Heart</w:t>
            </w:r>
          </w:p>
          <w:p w14:paraId="23863B14" w14:textId="2C23AF20" w:rsidR="00CA0A52" w:rsidRPr="00193BD9" w:rsidRDefault="00CA0A52" w:rsidP="00193BD9">
            <w:pPr>
              <w:pStyle w:val="ListParagraph"/>
              <w:numPr>
                <w:ilvl w:val="0"/>
                <w:numId w:val="16"/>
              </w:numPr>
              <w:rPr>
                <w:rFonts w:ascii="Avenir" w:hAnsi="Avenir"/>
                <w:lang w:val="en-GB"/>
              </w:rPr>
            </w:pPr>
            <w:r w:rsidRPr="00193BD9">
              <w:rPr>
                <w:rFonts w:ascii="Avenir" w:hAnsi="Avenir"/>
                <w:lang w:val="en-GB"/>
              </w:rPr>
              <w:t>Lungs</w:t>
            </w:r>
          </w:p>
          <w:p w14:paraId="34292247" w14:textId="0AC714C6" w:rsidR="002E4D6D" w:rsidRPr="00193BD9" w:rsidRDefault="00757E6B" w:rsidP="00193BD9">
            <w:pPr>
              <w:pStyle w:val="ListParagraph"/>
              <w:numPr>
                <w:ilvl w:val="0"/>
                <w:numId w:val="16"/>
              </w:numPr>
              <w:rPr>
                <w:rFonts w:ascii="Avenir" w:hAnsi="Avenir"/>
                <w:lang w:val="en-GB"/>
              </w:rPr>
            </w:pPr>
            <w:r w:rsidRPr="00193BD9">
              <w:rPr>
                <w:rFonts w:ascii="Avenir" w:hAnsi="Avenir"/>
                <w:lang w:val="en-GB"/>
              </w:rPr>
              <w:t>Spinal cord</w:t>
            </w:r>
          </w:p>
          <w:p w14:paraId="6283250E" w14:textId="1D640D9C" w:rsidR="0000225D" w:rsidRPr="00193BD9" w:rsidRDefault="0000225D" w:rsidP="0000225D">
            <w:pPr>
              <w:rPr>
                <w:rFonts w:ascii="Avenir" w:hAnsi="Avenir"/>
                <w:lang w:val="en-GB"/>
              </w:rPr>
            </w:pPr>
            <w:r w:rsidRPr="00193BD9">
              <w:rPr>
                <w:rFonts w:ascii="Avenir" w:hAnsi="Avenir"/>
                <w:lang w:val="en-GB"/>
              </w:rPr>
              <w:t xml:space="preserve">Then ask pupils to use separate pieces of paper to draw the bones that protect those organs (skull, </w:t>
            </w:r>
            <w:r w:rsidR="00275C74" w:rsidRPr="00193BD9">
              <w:rPr>
                <w:rFonts w:ascii="Avenir" w:hAnsi="Avenir"/>
                <w:lang w:val="en-GB"/>
              </w:rPr>
              <w:t xml:space="preserve">rib cage, spinal column). </w:t>
            </w:r>
            <w:r w:rsidR="003E4459" w:rsidRPr="00193BD9">
              <w:rPr>
                <w:rFonts w:ascii="Avenir" w:hAnsi="Avenir"/>
                <w:lang w:val="en-GB"/>
              </w:rPr>
              <w:t>Draw them the same size as the large drawing, so they can be stuck on like a lift-the-flap. Pupils could write</w:t>
            </w:r>
            <w:r w:rsidR="00472513" w:rsidRPr="00193BD9">
              <w:rPr>
                <w:rFonts w:ascii="Avenir" w:hAnsi="Avenir"/>
                <w:lang w:val="en-GB"/>
              </w:rPr>
              <w:t>,</w:t>
            </w:r>
            <w:r w:rsidR="003E4459" w:rsidRPr="00193BD9">
              <w:rPr>
                <w:rFonts w:ascii="Avenir" w:hAnsi="Avenir"/>
                <w:lang w:val="en-GB"/>
              </w:rPr>
              <w:t xml:space="preserve"> </w:t>
            </w:r>
            <w:r w:rsidR="00472513" w:rsidRPr="00193BD9">
              <w:rPr>
                <w:rFonts w:ascii="Avenir" w:hAnsi="Avenir"/>
                <w:lang w:val="en-GB"/>
              </w:rPr>
              <w:t>on the inside of the flap, information about how and why the bones protect those areas.</w:t>
            </w:r>
          </w:p>
          <w:p w14:paraId="0A963064" w14:textId="77777777" w:rsidR="00425889" w:rsidRPr="00193BD9" w:rsidRDefault="00425889" w:rsidP="0088184F">
            <w:pPr>
              <w:rPr>
                <w:rFonts w:ascii="Avenir" w:hAnsi="Avenir"/>
                <w:lang w:val="en-GB"/>
              </w:rPr>
            </w:pPr>
          </w:p>
          <w:p w14:paraId="69521B39" w14:textId="042DC8C2" w:rsidR="0079188C" w:rsidRPr="00193BD9" w:rsidRDefault="0079188C" w:rsidP="0088184F">
            <w:pPr>
              <w:rPr>
                <w:rFonts w:ascii="Avenir" w:hAnsi="Avenir"/>
                <w:lang w:val="en-GB"/>
              </w:rPr>
            </w:pPr>
            <w:r w:rsidRPr="00193BD9">
              <w:rPr>
                <w:rFonts w:ascii="Avenir" w:hAnsi="Avenir"/>
                <w:b/>
                <w:bCs/>
                <w:u w:val="single"/>
                <w:lang w:val="en-GB"/>
              </w:rPr>
              <w:t>Exploring different skeletons:</w:t>
            </w:r>
            <w:r w:rsidR="00584747" w:rsidRPr="00193BD9">
              <w:rPr>
                <w:rFonts w:ascii="Avenir" w:hAnsi="Avenir"/>
                <w:b/>
                <w:bCs/>
                <w:lang w:val="en-GB"/>
              </w:rPr>
              <w:t xml:space="preserve"> </w:t>
            </w:r>
            <w:r w:rsidR="00584747" w:rsidRPr="00193BD9">
              <w:rPr>
                <w:rFonts w:ascii="Avenir" w:hAnsi="Avenir"/>
                <w:lang w:val="en-GB"/>
              </w:rPr>
              <w:t xml:space="preserve">Look at the aliens Quog sees at the party at the end of the story – how would their skeletons be different from a human? </w:t>
            </w:r>
            <w:r w:rsidR="005449D3" w:rsidRPr="00193BD9">
              <w:rPr>
                <w:rFonts w:ascii="Avenir" w:hAnsi="Avenir"/>
                <w:lang w:val="en-GB"/>
              </w:rPr>
              <w:t>Provide pupils with different images of animal skeletons and ask them to decide which would work best for the different aliens in the pictures, explaining why they’ve made those choices.</w:t>
            </w:r>
            <w:r w:rsidR="00441738" w:rsidRPr="00193BD9">
              <w:rPr>
                <w:rFonts w:ascii="Avenir" w:hAnsi="Avenir"/>
                <w:lang w:val="en-GB"/>
              </w:rPr>
              <w:t xml:space="preserve"> </w:t>
            </w:r>
            <w:r w:rsidR="003D4AD1" w:rsidRPr="00193BD9">
              <w:rPr>
                <w:rFonts w:ascii="Avenir" w:hAnsi="Avenir"/>
                <w:lang w:val="en-GB"/>
              </w:rPr>
              <w:t>Use the following questions to aid discussion:</w:t>
            </w:r>
          </w:p>
          <w:p w14:paraId="7BDC5CCA" w14:textId="086555D5" w:rsidR="003D4AD1" w:rsidRPr="00193BD9" w:rsidRDefault="003D4AD1" w:rsidP="00193BD9">
            <w:pPr>
              <w:pStyle w:val="ListParagraph"/>
              <w:numPr>
                <w:ilvl w:val="0"/>
                <w:numId w:val="15"/>
              </w:numPr>
              <w:rPr>
                <w:rFonts w:ascii="Avenir" w:hAnsi="Avenir"/>
                <w:lang w:val="en-GB"/>
              </w:rPr>
            </w:pPr>
            <w:r w:rsidRPr="00193BD9">
              <w:rPr>
                <w:rFonts w:ascii="Avenir" w:hAnsi="Avenir"/>
                <w:lang w:val="en-GB"/>
              </w:rPr>
              <w:t>How are these skeletons different from a human skeleton?</w:t>
            </w:r>
          </w:p>
          <w:p w14:paraId="6B7B4DFD" w14:textId="0434AC47" w:rsidR="003D4AD1" w:rsidRPr="00193BD9" w:rsidRDefault="003D4AD1" w:rsidP="00193BD9">
            <w:pPr>
              <w:pStyle w:val="ListParagraph"/>
              <w:numPr>
                <w:ilvl w:val="0"/>
                <w:numId w:val="15"/>
              </w:numPr>
              <w:rPr>
                <w:rFonts w:ascii="Avenir" w:hAnsi="Avenir"/>
                <w:lang w:val="en-GB"/>
              </w:rPr>
            </w:pPr>
            <w:r w:rsidRPr="00193BD9">
              <w:rPr>
                <w:rFonts w:ascii="Avenir" w:hAnsi="Avenir"/>
                <w:lang w:val="en-GB"/>
              </w:rPr>
              <w:t>Why is this skeleton different?</w:t>
            </w:r>
          </w:p>
          <w:p w14:paraId="6D995253" w14:textId="160746C0" w:rsidR="003D4AD1" w:rsidRPr="00193BD9" w:rsidRDefault="003D4AD1" w:rsidP="00193BD9">
            <w:pPr>
              <w:pStyle w:val="ListParagraph"/>
              <w:numPr>
                <w:ilvl w:val="0"/>
                <w:numId w:val="15"/>
              </w:numPr>
              <w:rPr>
                <w:rFonts w:ascii="Avenir" w:hAnsi="Avenir"/>
                <w:lang w:val="en-GB"/>
              </w:rPr>
            </w:pPr>
            <w:r w:rsidRPr="00193BD9">
              <w:rPr>
                <w:rFonts w:ascii="Avenir" w:hAnsi="Avenir"/>
                <w:lang w:val="en-GB"/>
              </w:rPr>
              <w:t>What bones do they have in common?</w:t>
            </w:r>
          </w:p>
          <w:p w14:paraId="059D2C74" w14:textId="2FED96EC" w:rsidR="003D4AD1" w:rsidRPr="00193BD9" w:rsidRDefault="002B4B5F" w:rsidP="00193BD9">
            <w:pPr>
              <w:pStyle w:val="ListParagraph"/>
              <w:numPr>
                <w:ilvl w:val="0"/>
                <w:numId w:val="15"/>
              </w:numPr>
              <w:rPr>
                <w:rFonts w:ascii="Avenir" w:hAnsi="Avenir"/>
                <w:lang w:val="en-GB"/>
              </w:rPr>
            </w:pPr>
            <w:r w:rsidRPr="00193BD9">
              <w:rPr>
                <w:rFonts w:ascii="Avenir" w:hAnsi="Avenir"/>
                <w:lang w:val="en-GB"/>
              </w:rPr>
              <w:t>Do all animals have the same skeleton?</w:t>
            </w:r>
          </w:p>
          <w:p w14:paraId="3F6295D9" w14:textId="2120D892" w:rsidR="008A6F23" w:rsidRPr="00193BD9" w:rsidRDefault="008A6F23" w:rsidP="00193BD9">
            <w:pPr>
              <w:pStyle w:val="ListParagraph"/>
              <w:numPr>
                <w:ilvl w:val="0"/>
                <w:numId w:val="15"/>
              </w:numPr>
              <w:rPr>
                <w:rFonts w:ascii="Avenir" w:hAnsi="Avenir"/>
                <w:lang w:val="en-GB"/>
              </w:rPr>
            </w:pPr>
            <w:r w:rsidRPr="00193BD9">
              <w:rPr>
                <w:rFonts w:ascii="Avenir" w:hAnsi="Avenir"/>
                <w:lang w:val="en-GB"/>
              </w:rPr>
              <w:t>How is an animals’ movement affected by their skeleton?</w:t>
            </w:r>
          </w:p>
          <w:p w14:paraId="3E01740C" w14:textId="77777777" w:rsidR="004C7721" w:rsidRPr="00193BD9" w:rsidRDefault="004C7721" w:rsidP="004C7721">
            <w:pPr>
              <w:rPr>
                <w:rFonts w:ascii="Avenir" w:hAnsi="Avenir"/>
                <w:lang w:val="en-GB"/>
              </w:rPr>
            </w:pPr>
          </w:p>
          <w:p w14:paraId="4BEB1195" w14:textId="54C6F5E0" w:rsidR="00CE7FC0" w:rsidRPr="00193BD9" w:rsidRDefault="0002492D" w:rsidP="00CE7FC0">
            <w:pPr>
              <w:rPr>
                <w:rFonts w:ascii="Avenir" w:hAnsi="Avenir"/>
                <w:lang w:val="en-GB"/>
              </w:rPr>
            </w:pPr>
            <w:r w:rsidRPr="00193BD9">
              <w:rPr>
                <w:rFonts w:ascii="Avenir" w:hAnsi="Avenir"/>
                <w:b/>
                <w:bCs/>
                <w:u w:val="single"/>
                <w:lang w:val="en-GB"/>
              </w:rPr>
              <w:t>Investigation:</w:t>
            </w:r>
            <w:r w:rsidRPr="00193BD9">
              <w:rPr>
                <w:rFonts w:ascii="Avenir" w:hAnsi="Avenir"/>
                <w:b/>
                <w:bCs/>
                <w:lang w:val="en-GB"/>
              </w:rPr>
              <w:t xml:space="preserve"> </w:t>
            </w:r>
            <w:r w:rsidRPr="00193BD9">
              <w:rPr>
                <w:rFonts w:ascii="Avenir" w:hAnsi="Avenir"/>
                <w:lang w:val="en-GB"/>
              </w:rPr>
              <w:t>In the story</w:t>
            </w:r>
            <w:r w:rsidR="005E143E" w:rsidRPr="00193BD9">
              <w:rPr>
                <w:rFonts w:ascii="Avenir" w:hAnsi="Avenir"/>
                <w:lang w:val="en-GB"/>
              </w:rPr>
              <w:t xml:space="preserve">, Quog grows bones in her arms – how long are her arms compared with her height? Is this the same for humans? </w:t>
            </w:r>
            <w:r w:rsidR="00AE3731" w:rsidRPr="00193BD9">
              <w:rPr>
                <w:rFonts w:ascii="Avenir" w:hAnsi="Avenir"/>
                <w:lang w:val="en-GB"/>
              </w:rPr>
              <w:t>From this discussion, develop a question to investigate along the lines of ‘</w:t>
            </w:r>
            <w:r w:rsidR="004E3D3E" w:rsidRPr="00193BD9">
              <w:rPr>
                <w:rFonts w:ascii="Avenir" w:hAnsi="Avenir"/>
                <w:lang w:val="en-GB"/>
              </w:rPr>
              <w:t xml:space="preserve">is a human’s arm span the same as their height?’ </w:t>
            </w:r>
            <w:r w:rsidR="006606AE" w:rsidRPr="00193BD9">
              <w:rPr>
                <w:rFonts w:ascii="Avenir" w:hAnsi="Avenir"/>
                <w:lang w:val="en-GB"/>
              </w:rPr>
              <w:lastRenderedPageBreak/>
              <w:t>Design an investigation together</w:t>
            </w:r>
            <w:r w:rsidR="00B73657" w:rsidRPr="00193BD9">
              <w:rPr>
                <w:rFonts w:ascii="Avenir" w:hAnsi="Avenir"/>
                <w:lang w:val="en-GB"/>
              </w:rPr>
              <w:t>, considering how they will set up an enquiry</w:t>
            </w:r>
            <w:r w:rsidR="00F411C6" w:rsidRPr="00193BD9">
              <w:rPr>
                <w:rFonts w:ascii="Avenir" w:hAnsi="Avenir"/>
                <w:lang w:val="en-GB"/>
              </w:rPr>
              <w:t>. Pupils could work in small groups to set up their investigations</w:t>
            </w:r>
            <w:r w:rsidR="00C02E61" w:rsidRPr="00193BD9">
              <w:rPr>
                <w:rFonts w:ascii="Avenir" w:hAnsi="Avenir"/>
                <w:lang w:val="en-GB"/>
              </w:rPr>
              <w:t>, considering the following elements:</w:t>
            </w:r>
          </w:p>
          <w:p w14:paraId="695EDCFF" w14:textId="057CD101" w:rsidR="00C02E61" w:rsidRPr="00193BD9" w:rsidRDefault="00C02E61" w:rsidP="00193BD9">
            <w:pPr>
              <w:pStyle w:val="ListParagraph"/>
              <w:numPr>
                <w:ilvl w:val="0"/>
                <w:numId w:val="14"/>
              </w:numPr>
              <w:rPr>
                <w:rFonts w:ascii="Avenir" w:hAnsi="Avenir"/>
                <w:lang w:val="en-GB"/>
              </w:rPr>
            </w:pPr>
            <w:r w:rsidRPr="00193BD9">
              <w:rPr>
                <w:rFonts w:ascii="Avenir" w:hAnsi="Avenir"/>
                <w:lang w:val="en-GB"/>
              </w:rPr>
              <w:t>What will they measure?</w:t>
            </w:r>
          </w:p>
          <w:p w14:paraId="12DEB123" w14:textId="77777777" w:rsidR="00C02E61" w:rsidRPr="00193BD9" w:rsidRDefault="00C02E61" w:rsidP="00193BD9">
            <w:pPr>
              <w:pStyle w:val="ListParagraph"/>
              <w:numPr>
                <w:ilvl w:val="0"/>
                <w:numId w:val="14"/>
              </w:numPr>
              <w:rPr>
                <w:rFonts w:ascii="Avenir" w:hAnsi="Avenir"/>
                <w:lang w:val="en-GB"/>
              </w:rPr>
            </w:pPr>
            <w:r w:rsidRPr="00193BD9">
              <w:rPr>
                <w:rFonts w:ascii="Avenir" w:hAnsi="Avenir"/>
                <w:lang w:val="en-GB"/>
              </w:rPr>
              <w:t>How will they measure it?</w:t>
            </w:r>
          </w:p>
          <w:p w14:paraId="15FDC860" w14:textId="77777777" w:rsidR="00C02E61" w:rsidRPr="00193BD9" w:rsidRDefault="007E0DCF" w:rsidP="00193BD9">
            <w:pPr>
              <w:pStyle w:val="ListParagraph"/>
              <w:numPr>
                <w:ilvl w:val="0"/>
                <w:numId w:val="14"/>
              </w:numPr>
              <w:rPr>
                <w:rFonts w:ascii="Avenir" w:hAnsi="Avenir"/>
                <w:lang w:val="en-GB"/>
              </w:rPr>
            </w:pPr>
            <w:r w:rsidRPr="00193BD9">
              <w:rPr>
                <w:rFonts w:ascii="Avenir" w:hAnsi="Avenir"/>
                <w:lang w:val="en-GB"/>
              </w:rPr>
              <w:t>How will they make sure measurements are fair and accurate?</w:t>
            </w:r>
          </w:p>
          <w:p w14:paraId="14665677" w14:textId="77777777" w:rsidR="007E0DCF" w:rsidRPr="00193BD9" w:rsidRDefault="007E0DCF" w:rsidP="00193BD9">
            <w:pPr>
              <w:pStyle w:val="ListParagraph"/>
              <w:numPr>
                <w:ilvl w:val="0"/>
                <w:numId w:val="14"/>
              </w:numPr>
              <w:rPr>
                <w:rFonts w:ascii="Avenir" w:hAnsi="Avenir"/>
                <w:lang w:val="en-GB"/>
              </w:rPr>
            </w:pPr>
            <w:r w:rsidRPr="00193BD9">
              <w:rPr>
                <w:rFonts w:ascii="Avenir" w:hAnsi="Avenir"/>
                <w:lang w:val="en-GB"/>
              </w:rPr>
              <w:t>What equipment will be needed?</w:t>
            </w:r>
          </w:p>
          <w:p w14:paraId="2397C5F4" w14:textId="77777777" w:rsidR="007E0DCF" w:rsidRPr="00193BD9" w:rsidRDefault="007E0DCF" w:rsidP="00193BD9">
            <w:pPr>
              <w:pStyle w:val="ListParagraph"/>
              <w:numPr>
                <w:ilvl w:val="0"/>
                <w:numId w:val="14"/>
              </w:numPr>
              <w:rPr>
                <w:rFonts w:ascii="Avenir" w:hAnsi="Avenir"/>
                <w:lang w:val="en-GB"/>
              </w:rPr>
            </w:pPr>
            <w:r w:rsidRPr="00193BD9">
              <w:rPr>
                <w:rFonts w:ascii="Avenir" w:hAnsi="Avenir"/>
                <w:lang w:val="en-GB"/>
              </w:rPr>
              <w:t>How will you record your data?</w:t>
            </w:r>
          </w:p>
          <w:p w14:paraId="1DE56067" w14:textId="77777777" w:rsidR="007E0DCF" w:rsidRPr="00193BD9" w:rsidRDefault="007E0DCF" w:rsidP="00193BD9">
            <w:pPr>
              <w:pStyle w:val="ListParagraph"/>
              <w:numPr>
                <w:ilvl w:val="0"/>
                <w:numId w:val="14"/>
              </w:numPr>
              <w:rPr>
                <w:rFonts w:ascii="Avenir" w:hAnsi="Avenir"/>
                <w:lang w:val="en-GB"/>
              </w:rPr>
            </w:pPr>
            <w:r w:rsidRPr="00193BD9">
              <w:rPr>
                <w:rFonts w:ascii="Avenir" w:hAnsi="Avenir"/>
                <w:lang w:val="en-GB"/>
              </w:rPr>
              <w:t>How will you present your findings?</w:t>
            </w:r>
          </w:p>
          <w:p w14:paraId="301D1D04" w14:textId="232AE4F6" w:rsidR="00CE7FC0" w:rsidRPr="00193BD9" w:rsidRDefault="00CE7FC0" w:rsidP="00CE7FC0">
            <w:pPr>
              <w:rPr>
                <w:rFonts w:ascii="Avenir" w:hAnsi="Avenir"/>
                <w:lang w:val="en-GB"/>
              </w:rPr>
            </w:pPr>
            <w:r w:rsidRPr="00193BD9">
              <w:rPr>
                <w:rFonts w:ascii="Avenir" w:hAnsi="Avenir"/>
                <w:lang w:val="en-GB"/>
              </w:rPr>
              <w:t xml:space="preserve">Pupils should carry out their investigations, </w:t>
            </w:r>
            <w:r w:rsidR="002F1EDB" w:rsidRPr="00193BD9">
              <w:rPr>
                <w:rFonts w:ascii="Avenir" w:hAnsi="Avenir"/>
                <w:lang w:val="en-GB"/>
              </w:rPr>
              <w:t xml:space="preserve">drawing conclusions from their findings. </w:t>
            </w:r>
          </w:p>
        </w:tc>
      </w:tr>
      <w:tr w:rsidR="00F70F97" w:rsidRPr="00193BD9" w14:paraId="534DF68C" w14:textId="77777777" w:rsidTr="007B0E69">
        <w:tc>
          <w:tcPr>
            <w:tcW w:w="8516" w:type="dxa"/>
            <w:gridSpan w:val="2"/>
          </w:tcPr>
          <w:p w14:paraId="5726EA64" w14:textId="77777777" w:rsidR="00F70F97" w:rsidRPr="00193BD9" w:rsidRDefault="00F70F97" w:rsidP="007B0E69">
            <w:pPr>
              <w:rPr>
                <w:rFonts w:ascii="Avenir" w:hAnsi="Avenir"/>
                <w:b/>
                <w:bCs/>
                <w:lang w:val="en-GB"/>
              </w:rPr>
            </w:pPr>
            <w:r w:rsidRPr="00193BD9">
              <w:rPr>
                <w:rFonts w:ascii="Avenir" w:hAnsi="Avenir"/>
                <w:b/>
                <w:bCs/>
                <w:lang w:val="en-GB"/>
              </w:rPr>
              <w:lastRenderedPageBreak/>
              <w:t>How will we know if our children have learnt what we have taught them?</w:t>
            </w:r>
          </w:p>
          <w:p w14:paraId="0AFADA1E" w14:textId="77777777" w:rsidR="00F70F97" w:rsidRPr="00193BD9" w:rsidRDefault="00F70F97" w:rsidP="007B0E69">
            <w:pPr>
              <w:rPr>
                <w:rFonts w:ascii="Avenir" w:hAnsi="Avenir"/>
                <w:lang w:val="en-GB"/>
              </w:rPr>
            </w:pPr>
          </w:p>
          <w:p w14:paraId="1CB5DBA7" w14:textId="77777777" w:rsidR="00F70F97" w:rsidRPr="00193BD9" w:rsidRDefault="00FB3566" w:rsidP="00193BD9">
            <w:pPr>
              <w:pStyle w:val="ListParagraph"/>
              <w:numPr>
                <w:ilvl w:val="0"/>
                <w:numId w:val="13"/>
              </w:numPr>
              <w:rPr>
                <w:rFonts w:ascii="Avenir" w:hAnsi="Avenir"/>
                <w:lang w:val="en-GB"/>
              </w:rPr>
            </w:pPr>
            <w:r w:rsidRPr="00193BD9">
              <w:rPr>
                <w:rFonts w:ascii="Avenir" w:hAnsi="Avenir"/>
                <w:lang w:val="en-GB"/>
              </w:rPr>
              <w:t xml:space="preserve">Pupils can </w:t>
            </w:r>
            <w:r w:rsidR="008B2980" w:rsidRPr="00193BD9">
              <w:rPr>
                <w:rFonts w:ascii="Avenir" w:hAnsi="Avenir"/>
                <w:lang w:val="en-GB"/>
              </w:rPr>
              <w:t>identify the main parts of a human skeleton.</w:t>
            </w:r>
          </w:p>
          <w:p w14:paraId="29FB6BEC" w14:textId="62A5E80A" w:rsidR="00156135" w:rsidRPr="00193BD9" w:rsidRDefault="00156135" w:rsidP="00193BD9">
            <w:pPr>
              <w:pStyle w:val="ListParagraph"/>
              <w:numPr>
                <w:ilvl w:val="0"/>
                <w:numId w:val="13"/>
              </w:numPr>
              <w:rPr>
                <w:rFonts w:ascii="Avenir" w:hAnsi="Avenir"/>
                <w:lang w:val="en-GB"/>
              </w:rPr>
            </w:pPr>
            <w:r w:rsidRPr="00193BD9">
              <w:rPr>
                <w:rFonts w:ascii="Avenir" w:hAnsi="Avenir"/>
                <w:lang w:val="en-GB"/>
              </w:rPr>
              <w:t>Pupils can compare human and animal skeletons.</w:t>
            </w:r>
          </w:p>
          <w:p w14:paraId="6E9F47B1" w14:textId="77777777" w:rsidR="008B2980" w:rsidRPr="00193BD9" w:rsidRDefault="008B2980" w:rsidP="00193BD9">
            <w:pPr>
              <w:pStyle w:val="ListParagraph"/>
              <w:numPr>
                <w:ilvl w:val="0"/>
                <w:numId w:val="13"/>
              </w:numPr>
              <w:rPr>
                <w:rFonts w:ascii="Avenir" w:hAnsi="Avenir"/>
                <w:lang w:val="en-GB"/>
              </w:rPr>
            </w:pPr>
            <w:r w:rsidRPr="00193BD9">
              <w:rPr>
                <w:rFonts w:ascii="Avenir" w:hAnsi="Avenir"/>
                <w:lang w:val="en-GB"/>
              </w:rPr>
              <w:t>Pupils can describe how skeletons and muscles provide support, movement and protection.</w:t>
            </w:r>
          </w:p>
          <w:p w14:paraId="74BD1118" w14:textId="77777777" w:rsidR="00E908BF" w:rsidRPr="00193BD9" w:rsidRDefault="00E908BF" w:rsidP="00193BD9">
            <w:pPr>
              <w:pStyle w:val="ListParagraph"/>
              <w:numPr>
                <w:ilvl w:val="0"/>
                <w:numId w:val="13"/>
              </w:numPr>
              <w:rPr>
                <w:rFonts w:ascii="Avenir" w:hAnsi="Avenir"/>
                <w:lang w:val="en-GB"/>
              </w:rPr>
            </w:pPr>
            <w:r w:rsidRPr="00193BD9">
              <w:rPr>
                <w:rFonts w:ascii="Avenir" w:hAnsi="Avenir"/>
                <w:lang w:val="en-GB"/>
              </w:rPr>
              <w:t>Pupils can ask relevant questions and use different types of scientific enquiries to answer them</w:t>
            </w:r>
            <w:r w:rsidR="006878C4" w:rsidRPr="00193BD9">
              <w:rPr>
                <w:rFonts w:ascii="Avenir" w:hAnsi="Avenir"/>
                <w:lang w:val="en-GB"/>
              </w:rPr>
              <w:t>.</w:t>
            </w:r>
          </w:p>
          <w:p w14:paraId="63EA4605" w14:textId="4356ED49" w:rsidR="006878C4" w:rsidRPr="00193BD9" w:rsidRDefault="006878C4" w:rsidP="00193BD9">
            <w:pPr>
              <w:pStyle w:val="ListParagraph"/>
              <w:numPr>
                <w:ilvl w:val="0"/>
                <w:numId w:val="13"/>
              </w:numPr>
              <w:rPr>
                <w:rFonts w:ascii="Avenir" w:hAnsi="Avenir"/>
                <w:lang w:val="en-GB"/>
              </w:rPr>
            </w:pPr>
            <w:r w:rsidRPr="00193BD9">
              <w:rPr>
                <w:rFonts w:ascii="Avenir" w:hAnsi="Avenir"/>
                <w:lang w:val="en-GB"/>
              </w:rPr>
              <w:t xml:space="preserve">Pupils can make relevant, </w:t>
            </w:r>
            <w:r w:rsidR="005C2F11" w:rsidRPr="00193BD9">
              <w:rPr>
                <w:rFonts w:ascii="Avenir" w:hAnsi="Avenir"/>
                <w:lang w:val="en-GB"/>
              </w:rPr>
              <w:t>careful</w:t>
            </w:r>
            <w:r w:rsidRPr="00193BD9">
              <w:rPr>
                <w:rFonts w:ascii="Avenir" w:hAnsi="Avenir"/>
                <w:lang w:val="en-GB"/>
              </w:rPr>
              <w:t xml:space="preserve"> observations</w:t>
            </w:r>
            <w:r w:rsidR="005C2F11" w:rsidRPr="00193BD9">
              <w:rPr>
                <w:rFonts w:ascii="Avenir" w:hAnsi="Avenir"/>
                <w:lang w:val="en-GB"/>
              </w:rPr>
              <w:t xml:space="preserve"> based on evidence.</w:t>
            </w:r>
          </w:p>
          <w:p w14:paraId="0B2631B7" w14:textId="3123FBD3" w:rsidR="006878C4" w:rsidRPr="00193BD9" w:rsidRDefault="005C2F11" w:rsidP="00193BD9">
            <w:pPr>
              <w:pStyle w:val="ListParagraph"/>
              <w:numPr>
                <w:ilvl w:val="0"/>
                <w:numId w:val="13"/>
              </w:numPr>
              <w:rPr>
                <w:rFonts w:ascii="Avenir" w:hAnsi="Avenir"/>
                <w:lang w:val="en-GB"/>
              </w:rPr>
            </w:pPr>
            <w:r w:rsidRPr="00193BD9">
              <w:rPr>
                <w:rFonts w:ascii="Avenir" w:hAnsi="Avenir"/>
                <w:lang w:val="en-GB"/>
              </w:rPr>
              <w:t>Pupils can use simple, scientific language.</w:t>
            </w:r>
          </w:p>
        </w:tc>
      </w:tr>
    </w:tbl>
    <w:p w14:paraId="4A28D575" w14:textId="77777777" w:rsidR="00E32D3A" w:rsidRPr="00193BD9" w:rsidRDefault="00E32D3A">
      <w:pPr>
        <w:rPr>
          <w:rFonts w:ascii="Avenir" w:hAnsi="Avenir"/>
        </w:rPr>
      </w:pPr>
    </w:p>
    <w:sectPr w:rsidR="00E32D3A" w:rsidRPr="00193BD9" w:rsidSect="00EF55FE">
      <w:headerReference w:type="default" r:id="rId18"/>
      <w:footerReference w:type="default" r:id="rId19"/>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3509" w14:textId="77777777" w:rsidR="00C625AC" w:rsidRDefault="00C625AC" w:rsidP="00EF55FE">
      <w:r>
        <w:separator/>
      </w:r>
    </w:p>
  </w:endnote>
  <w:endnote w:type="continuationSeparator" w:id="0">
    <w:p w14:paraId="59EC3B8E" w14:textId="77777777" w:rsidR="00C625AC" w:rsidRDefault="00C625AC"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w:altName w:val="Aptos Display"/>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345F" w14:textId="70418C30" w:rsidR="00EF55FE" w:rsidRDefault="00EF55FE">
    <w:pPr>
      <w:pStyle w:val="Footer"/>
    </w:pPr>
    <w:r>
      <w:t xml:space="preserve">                                                                </w:t>
    </w:r>
    <w:r>
      <w:rPr>
        <w:noProof/>
      </w:rPr>
      <w:drawing>
        <wp:inline distT="0" distB="0" distL="0" distR="0" wp14:anchorId="1FC7E0CD" wp14:editId="50D77B38">
          <wp:extent cx="1238250" cy="977791"/>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74" cy="990997"/>
                  </a:xfrm>
                  <a:prstGeom prst="rect">
                    <a:avLst/>
                  </a:prstGeom>
                </pic:spPr>
              </pic:pic>
            </a:graphicData>
          </a:graphic>
        </wp:inline>
      </w:drawing>
    </w:r>
    <w:r>
      <w:t xml:space="preserve"> </w:t>
    </w:r>
  </w:p>
  <w:p w14:paraId="6E260AA6" w14:textId="77777777" w:rsidR="00EF55FE" w:rsidRDefault="00EF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2BED" w14:textId="77777777" w:rsidR="00C625AC" w:rsidRDefault="00C625AC" w:rsidP="00EF55FE">
      <w:r>
        <w:separator/>
      </w:r>
    </w:p>
  </w:footnote>
  <w:footnote w:type="continuationSeparator" w:id="0">
    <w:p w14:paraId="17BF6CD9" w14:textId="77777777" w:rsidR="00C625AC" w:rsidRDefault="00C625AC" w:rsidP="00EF5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B8C7" w14:textId="2D7CEA51" w:rsidR="00F70F97" w:rsidRPr="00143156" w:rsidRDefault="00F70F97" w:rsidP="00CA4F42">
    <w:pPr>
      <w:pStyle w:val="Header"/>
      <w:jc w:val="center"/>
      <w:rPr>
        <w:rFonts w:ascii="Avenir book" w:hAnsi="Avenir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0E6"/>
    <w:multiLevelType w:val="hybridMultilevel"/>
    <w:tmpl w:val="7FB84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314917"/>
    <w:multiLevelType w:val="hybridMultilevel"/>
    <w:tmpl w:val="9A983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BD20B8"/>
    <w:multiLevelType w:val="hybridMultilevel"/>
    <w:tmpl w:val="D764A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2D17A2"/>
    <w:multiLevelType w:val="hybridMultilevel"/>
    <w:tmpl w:val="9550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372344"/>
    <w:multiLevelType w:val="hybridMultilevel"/>
    <w:tmpl w:val="56C8A8BC"/>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370B4"/>
    <w:multiLevelType w:val="hybridMultilevel"/>
    <w:tmpl w:val="F614EC24"/>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52756"/>
    <w:multiLevelType w:val="hybridMultilevel"/>
    <w:tmpl w:val="9DAE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346FB"/>
    <w:multiLevelType w:val="hybridMultilevel"/>
    <w:tmpl w:val="A3DA6700"/>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D6FEB"/>
    <w:multiLevelType w:val="hybridMultilevel"/>
    <w:tmpl w:val="C3CC1BCC"/>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36955"/>
    <w:multiLevelType w:val="multilevel"/>
    <w:tmpl w:val="5FB6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42628"/>
    <w:multiLevelType w:val="hybridMultilevel"/>
    <w:tmpl w:val="F0661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B91CE1"/>
    <w:multiLevelType w:val="hybridMultilevel"/>
    <w:tmpl w:val="5922DE3E"/>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A0453"/>
    <w:multiLevelType w:val="hybridMultilevel"/>
    <w:tmpl w:val="30AA6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227C51"/>
    <w:multiLevelType w:val="hybridMultilevel"/>
    <w:tmpl w:val="EC7E4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883BDA"/>
    <w:multiLevelType w:val="hybridMultilevel"/>
    <w:tmpl w:val="9E38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F3C09"/>
    <w:multiLevelType w:val="hybridMultilevel"/>
    <w:tmpl w:val="CBDEC19A"/>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2249C"/>
    <w:multiLevelType w:val="hybridMultilevel"/>
    <w:tmpl w:val="39A8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EA39AE"/>
    <w:multiLevelType w:val="hybridMultilevel"/>
    <w:tmpl w:val="0D361BE8"/>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46334"/>
    <w:multiLevelType w:val="hybridMultilevel"/>
    <w:tmpl w:val="141A86A8"/>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E4B1C"/>
    <w:multiLevelType w:val="hybridMultilevel"/>
    <w:tmpl w:val="13C84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9833307">
    <w:abstractNumId w:val="9"/>
  </w:num>
  <w:num w:numId="2" w16cid:durableId="749501523">
    <w:abstractNumId w:val="15"/>
  </w:num>
  <w:num w:numId="3" w16cid:durableId="1299996124">
    <w:abstractNumId w:val="4"/>
  </w:num>
  <w:num w:numId="4" w16cid:durableId="1848787068">
    <w:abstractNumId w:val="6"/>
  </w:num>
  <w:num w:numId="5" w16cid:durableId="1915889650">
    <w:abstractNumId w:val="5"/>
  </w:num>
  <w:num w:numId="6" w16cid:durableId="251279766">
    <w:abstractNumId w:val="17"/>
  </w:num>
  <w:num w:numId="7" w16cid:durableId="994378647">
    <w:abstractNumId w:val="18"/>
  </w:num>
  <w:num w:numId="8" w16cid:durableId="1521043865">
    <w:abstractNumId w:val="8"/>
  </w:num>
  <w:num w:numId="9" w16cid:durableId="393163951">
    <w:abstractNumId w:val="11"/>
  </w:num>
  <w:num w:numId="10" w16cid:durableId="864945896">
    <w:abstractNumId w:val="7"/>
  </w:num>
  <w:num w:numId="11" w16cid:durableId="277565884">
    <w:abstractNumId w:val="14"/>
  </w:num>
  <w:num w:numId="12" w16cid:durableId="1472552977">
    <w:abstractNumId w:val="10"/>
  </w:num>
  <w:num w:numId="13" w16cid:durableId="111480068">
    <w:abstractNumId w:val="19"/>
  </w:num>
  <w:num w:numId="14" w16cid:durableId="348602714">
    <w:abstractNumId w:val="16"/>
  </w:num>
  <w:num w:numId="15" w16cid:durableId="294916840">
    <w:abstractNumId w:val="1"/>
  </w:num>
  <w:num w:numId="16" w16cid:durableId="1202479664">
    <w:abstractNumId w:val="2"/>
  </w:num>
  <w:num w:numId="17" w16cid:durableId="499737354">
    <w:abstractNumId w:val="12"/>
  </w:num>
  <w:num w:numId="18" w16cid:durableId="940258679">
    <w:abstractNumId w:val="13"/>
  </w:num>
  <w:num w:numId="19" w16cid:durableId="682249831">
    <w:abstractNumId w:val="3"/>
  </w:num>
  <w:num w:numId="20" w16cid:durableId="33449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FE"/>
    <w:rsid w:val="0000225D"/>
    <w:rsid w:val="0002492D"/>
    <w:rsid w:val="00037890"/>
    <w:rsid w:val="00045938"/>
    <w:rsid w:val="00077151"/>
    <w:rsid w:val="00077A4C"/>
    <w:rsid w:val="0008467D"/>
    <w:rsid w:val="00095FB8"/>
    <w:rsid w:val="000977BF"/>
    <w:rsid w:val="000B43A0"/>
    <w:rsid w:val="000B444D"/>
    <w:rsid w:val="000B53CA"/>
    <w:rsid w:val="000D648B"/>
    <w:rsid w:val="000E25FA"/>
    <w:rsid w:val="000E7D4A"/>
    <w:rsid w:val="00107C47"/>
    <w:rsid w:val="0011082E"/>
    <w:rsid w:val="00143156"/>
    <w:rsid w:val="0014370F"/>
    <w:rsid w:val="00146E82"/>
    <w:rsid w:val="00156135"/>
    <w:rsid w:val="0015729D"/>
    <w:rsid w:val="0017773E"/>
    <w:rsid w:val="00193BD9"/>
    <w:rsid w:val="001D7E12"/>
    <w:rsid w:val="001F6A88"/>
    <w:rsid w:val="00213F8F"/>
    <w:rsid w:val="002144B1"/>
    <w:rsid w:val="00214E07"/>
    <w:rsid w:val="00235ABE"/>
    <w:rsid w:val="002374BF"/>
    <w:rsid w:val="00257949"/>
    <w:rsid w:val="0026455B"/>
    <w:rsid w:val="00264B6A"/>
    <w:rsid w:val="00274AB6"/>
    <w:rsid w:val="00275C74"/>
    <w:rsid w:val="002B4B5F"/>
    <w:rsid w:val="002D0142"/>
    <w:rsid w:val="002E2B0C"/>
    <w:rsid w:val="002E4D6D"/>
    <w:rsid w:val="002F1EDB"/>
    <w:rsid w:val="002F4202"/>
    <w:rsid w:val="00301095"/>
    <w:rsid w:val="00332318"/>
    <w:rsid w:val="00333DBC"/>
    <w:rsid w:val="00345630"/>
    <w:rsid w:val="0035056E"/>
    <w:rsid w:val="00355564"/>
    <w:rsid w:val="00392C1F"/>
    <w:rsid w:val="003B2353"/>
    <w:rsid w:val="003D4AD1"/>
    <w:rsid w:val="003E4459"/>
    <w:rsid w:val="003E6DD0"/>
    <w:rsid w:val="00425889"/>
    <w:rsid w:val="0043221F"/>
    <w:rsid w:val="004324E9"/>
    <w:rsid w:val="00441738"/>
    <w:rsid w:val="00443A0E"/>
    <w:rsid w:val="004504E3"/>
    <w:rsid w:val="00461F5F"/>
    <w:rsid w:val="00466AE2"/>
    <w:rsid w:val="00472513"/>
    <w:rsid w:val="00481A3D"/>
    <w:rsid w:val="00486DA3"/>
    <w:rsid w:val="00491870"/>
    <w:rsid w:val="00493346"/>
    <w:rsid w:val="004C7721"/>
    <w:rsid w:val="004E3D3E"/>
    <w:rsid w:val="004E41DD"/>
    <w:rsid w:val="004E7F43"/>
    <w:rsid w:val="00511D5D"/>
    <w:rsid w:val="005246C9"/>
    <w:rsid w:val="005334D3"/>
    <w:rsid w:val="005449D3"/>
    <w:rsid w:val="00556C09"/>
    <w:rsid w:val="00560101"/>
    <w:rsid w:val="00562635"/>
    <w:rsid w:val="005655C0"/>
    <w:rsid w:val="005828B3"/>
    <w:rsid w:val="00584747"/>
    <w:rsid w:val="005A0676"/>
    <w:rsid w:val="005A6B84"/>
    <w:rsid w:val="005C2F11"/>
    <w:rsid w:val="005C7A82"/>
    <w:rsid w:val="005D0DBC"/>
    <w:rsid w:val="005D509B"/>
    <w:rsid w:val="005E0272"/>
    <w:rsid w:val="005E03B7"/>
    <w:rsid w:val="005E143E"/>
    <w:rsid w:val="005F2B1B"/>
    <w:rsid w:val="005F75E1"/>
    <w:rsid w:val="005F7D5C"/>
    <w:rsid w:val="006021AD"/>
    <w:rsid w:val="006127BD"/>
    <w:rsid w:val="0061600B"/>
    <w:rsid w:val="00643F09"/>
    <w:rsid w:val="006448C3"/>
    <w:rsid w:val="006606AE"/>
    <w:rsid w:val="006659D8"/>
    <w:rsid w:val="00665A23"/>
    <w:rsid w:val="00671093"/>
    <w:rsid w:val="006878C4"/>
    <w:rsid w:val="006B4D1C"/>
    <w:rsid w:val="006F68FC"/>
    <w:rsid w:val="006F69B9"/>
    <w:rsid w:val="00701787"/>
    <w:rsid w:val="0070224B"/>
    <w:rsid w:val="00707D24"/>
    <w:rsid w:val="007176B6"/>
    <w:rsid w:val="0073695F"/>
    <w:rsid w:val="00737D32"/>
    <w:rsid w:val="00740F34"/>
    <w:rsid w:val="00743041"/>
    <w:rsid w:val="00743692"/>
    <w:rsid w:val="00747A07"/>
    <w:rsid w:val="00757E6B"/>
    <w:rsid w:val="00760A10"/>
    <w:rsid w:val="00764BEB"/>
    <w:rsid w:val="00776B86"/>
    <w:rsid w:val="007855D5"/>
    <w:rsid w:val="0079188C"/>
    <w:rsid w:val="007955BC"/>
    <w:rsid w:val="007A4867"/>
    <w:rsid w:val="007A5A7F"/>
    <w:rsid w:val="007A60BF"/>
    <w:rsid w:val="007B18D6"/>
    <w:rsid w:val="007C29E5"/>
    <w:rsid w:val="007C7723"/>
    <w:rsid w:val="007D0AA1"/>
    <w:rsid w:val="007E0DCF"/>
    <w:rsid w:val="007F4EBC"/>
    <w:rsid w:val="0080251C"/>
    <w:rsid w:val="00803275"/>
    <w:rsid w:val="00824AAE"/>
    <w:rsid w:val="0083295A"/>
    <w:rsid w:val="00836E50"/>
    <w:rsid w:val="00837A24"/>
    <w:rsid w:val="00837C9F"/>
    <w:rsid w:val="00846966"/>
    <w:rsid w:val="00851245"/>
    <w:rsid w:val="0088184F"/>
    <w:rsid w:val="008A1F83"/>
    <w:rsid w:val="008A6F23"/>
    <w:rsid w:val="008B2980"/>
    <w:rsid w:val="008E395D"/>
    <w:rsid w:val="0090036A"/>
    <w:rsid w:val="00902B86"/>
    <w:rsid w:val="00912708"/>
    <w:rsid w:val="00912A16"/>
    <w:rsid w:val="009473D4"/>
    <w:rsid w:val="00950391"/>
    <w:rsid w:val="009748EF"/>
    <w:rsid w:val="00974999"/>
    <w:rsid w:val="00975552"/>
    <w:rsid w:val="009973F0"/>
    <w:rsid w:val="009C2443"/>
    <w:rsid w:val="009D404A"/>
    <w:rsid w:val="009F5080"/>
    <w:rsid w:val="00A03A52"/>
    <w:rsid w:val="00A06A2B"/>
    <w:rsid w:val="00A17B6D"/>
    <w:rsid w:val="00A251DD"/>
    <w:rsid w:val="00A45AF2"/>
    <w:rsid w:val="00A755A9"/>
    <w:rsid w:val="00A83A9C"/>
    <w:rsid w:val="00A94850"/>
    <w:rsid w:val="00AB6BC1"/>
    <w:rsid w:val="00AC6138"/>
    <w:rsid w:val="00AE029A"/>
    <w:rsid w:val="00AE1D8C"/>
    <w:rsid w:val="00AE3731"/>
    <w:rsid w:val="00B025DB"/>
    <w:rsid w:val="00B12F77"/>
    <w:rsid w:val="00B13726"/>
    <w:rsid w:val="00B261DB"/>
    <w:rsid w:val="00B26F9D"/>
    <w:rsid w:val="00B46E27"/>
    <w:rsid w:val="00B54D94"/>
    <w:rsid w:val="00B57844"/>
    <w:rsid w:val="00B73657"/>
    <w:rsid w:val="00B8189D"/>
    <w:rsid w:val="00BA416C"/>
    <w:rsid w:val="00BC1817"/>
    <w:rsid w:val="00BC6896"/>
    <w:rsid w:val="00BD7270"/>
    <w:rsid w:val="00BE1526"/>
    <w:rsid w:val="00BE6BFE"/>
    <w:rsid w:val="00C02E61"/>
    <w:rsid w:val="00C3242C"/>
    <w:rsid w:val="00C4510C"/>
    <w:rsid w:val="00C579B2"/>
    <w:rsid w:val="00C625AC"/>
    <w:rsid w:val="00C71078"/>
    <w:rsid w:val="00C966E6"/>
    <w:rsid w:val="00C97A60"/>
    <w:rsid w:val="00CA0A52"/>
    <w:rsid w:val="00CA4F42"/>
    <w:rsid w:val="00CC2130"/>
    <w:rsid w:val="00CE24DC"/>
    <w:rsid w:val="00CE7FC0"/>
    <w:rsid w:val="00D00A2B"/>
    <w:rsid w:val="00D109EF"/>
    <w:rsid w:val="00D6155B"/>
    <w:rsid w:val="00D66EB4"/>
    <w:rsid w:val="00D66EFD"/>
    <w:rsid w:val="00D86B51"/>
    <w:rsid w:val="00DA0669"/>
    <w:rsid w:val="00DB2A2D"/>
    <w:rsid w:val="00DB5613"/>
    <w:rsid w:val="00DC3C01"/>
    <w:rsid w:val="00DC6B00"/>
    <w:rsid w:val="00DF6C11"/>
    <w:rsid w:val="00E13855"/>
    <w:rsid w:val="00E149CB"/>
    <w:rsid w:val="00E20EB4"/>
    <w:rsid w:val="00E2115E"/>
    <w:rsid w:val="00E25A55"/>
    <w:rsid w:val="00E26969"/>
    <w:rsid w:val="00E32D3A"/>
    <w:rsid w:val="00E44A62"/>
    <w:rsid w:val="00E86C5C"/>
    <w:rsid w:val="00E908BF"/>
    <w:rsid w:val="00EA60F9"/>
    <w:rsid w:val="00EA74EA"/>
    <w:rsid w:val="00EB0B1F"/>
    <w:rsid w:val="00EC09B0"/>
    <w:rsid w:val="00EC4A2A"/>
    <w:rsid w:val="00EF55FE"/>
    <w:rsid w:val="00F131F3"/>
    <w:rsid w:val="00F15286"/>
    <w:rsid w:val="00F411C6"/>
    <w:rsid w:val="00F54EB4"/>
    <w:rsid w:val="00F55B3B"/>
    <w:rsid w:val="00F61456"/>
    <w:rsid w:val="00F61E51"/>
    <w:rsid w:val="00F70F97"/>
    <w:rsid w:val="00F7717D"/>
    <w:rsid w:val="00F811AA"/>
    <w:rsid w:val="00FB3566"/>
    <w:rsid w:val="00FC64D5"/>
    <w:rsid w:val="00FC719F"/>
    <w:rsid w:val="00FE0C8D"/>
    <w:rsid w:val="00FE1FA2"/>
    <w:rsid w:val="00FE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560E"/>
  <w15:chartTrackingRefBased/>
  <w15:docId w15:val="{38F47595-7F47-2E43-A102-A2D3947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style>
  <w:style w:type="character" w:customStyle="1" w:styleId="FooterChar">
    <w:name w:val="Footer Char"/>
    <w:basedOn w:val="DefaultParagraphFont"/>
    <w:link w:val="Footer"/>
    <w:uiPriority w:val="99"/>
    <w:rsid w:val="00EF55FE"/>
  </w:style>
  <w:style w:type="table" w:styleId="TableGrid">
    <w:name w:val="Table Grid"/>
    <w:basedOn w:val="TableNormal"/>
    <w:uiPriority w:val="59"/>
    <w:rsid w:val="00F70F97"/>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F97"/>
    <w:pPr>
      <w:ind w:left="720"/>
      <w:contextualSpacing/>
    </w:pPr>
  </w:style>
  <w:style w:type="character" w:styleId="Hyperlink">
    <w:name w:val="Hyperlink"/>
    <w:basedOn w:val="DefaultParagraphFont"/>
    <w:uiPriority w:val="99"/>
    <w:unhideWhenUsed/>
    <w:rsid w:val="006F68FC"/>
    <w:rPr>
      <w:color w:val="0563C1" w:themeColor="hyperlink"/>
      <w:u w:val="single"/>
    </w:rPr>
  </w:style>
  <w:style w:type="character" w:styleId="UnresolvedMention">
    <w:name w:val="Unresolved Mention"/>
    <w:basedOn w:val="DefaultParagraphFont"/>
    <w:uiPriority w:val="99"/>
    <w:semiHidden/>
    <w:unhideWhenUsed/>
    <w:rsid w:val="006F68FC"/>
    <w:rPr>
      <w:color w:val="605E5C"/>
      <w:shd w:val="clear" w:color="auto" w:fill="E1DFDD"/>
    </w:rPr>
  </w:style>
  <w:style w:type="character" w:styleId="FollowedHyperlink">
    <w:name w:val="FollowedHyperlink"/>
    <w:basedOn w:val="DefaultParagraphFont"/>
    <w:uiPriority w:val="99"/>
    <w:semiHidden/>
    <w:unhideWhenUsed/>
    <w:rsid w:val="009748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kabiologist.asu.edu/games-sims/skeleton-viewer-game/play.html" TargetMode="External"/><Relationship Id="rId13" Type="http://schemas.openxmlformats.org/officeDocument/2006/relationships/hyperlink" Target="https://www.bbc.co.uk/bitesize/topics/zfg8mp3/watch/ztmrq6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hsborders.scot.nhs.uk/media/225045/x-ray-guide-for-children.pdf" TargetMode="External"/><Relationship Id="rId12" Type="http://schemas.openxmlformats.org/officeDocument/2006/relationships/hyperlink" Target="https://www.innerbody.com/image/skelfov.html" TargetMode="External"/><Relationship Id="rId17" Type="http://schemas.openxmlformats.org/officeDocument/2006/relationships/hyperlink" Target="https://tilgatenaturecentre.wordpress.com/wp-content/uploads/2021/02/mighty-muscles.pdf" TargetMode="External"/><Relationship Id="rId2" Type="http://schemas.openxmlformats.org/officeDocument/2006/relationships/styles" Target="styles.xml"/><Relationship Id="rId16" Type="http://schemas.openxmlformats.org/officeDocument/2006/relationships/hyperlink" Target="http://www.ellinghamandwoodton.co.uk/ellingham-primary/wp-content/uploads/2020/05/Make-a-Model-Arm.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dwall.net/en-gb/community/ks2/label-skeleton" TargetMode="External"/><Relationship Id="rId5" Type="http://schemas.openxmlformats.org/officeDocument/2006/relationships/footnotes" Target="footnotes.xml"/><Relationship Id="rId15" Type="http://schemas.openxmlformats.org/officeDocument/2006/relationships/hyperlink" Target="https://uplandsmanor.sch.life/Files/Download/adb1fd4d-624d-44b6-a2df-9ebc93b9ce4d/c59550b8-3133-4566-b329-3c12118ab044/Science%20%20%20How%20Muscles%20Work.pdf" TargetMode="External"/><Relationship Id="rId10" Type="http://schemas.openxmlformats.org/officeDocument/2006/relationships/hyperlink" Target="https://www.dairy.edu.au/build-a-skelet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ehumanbodygame.co.uk/" TargetMode="External"/><Relationship Id="rId14" Type="http://schemas.openxmlformats.org/officeDocument/2006/relationships/hyperlink" Target="https://uplandsmanor.sch.life/Files/Download/adb1fd4d-624d-44b6-a2df-9ebc93b9ce4d/c59550b8-3133-4566-b329-3c12118ab044/Science%20%20%20How%20Muscles%20Work.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7</Pages>
  <Words>1735</Words>
  <Characters>10118</Characters>
  <Application>Microsoft Office Word</Application>
  <DocSecurity>0</DocSecurity>
  <Lines>2529</Lines>
  <Paragraphs>1185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 McMunn</dc:creator>
  <cp:keywords/>
  <dc:description/>
  <cp:lastModifiedBy>Abigail Ing</cp:lastModifiedBy>
  <cp:revision>199</cp:revision>
  <dcterms:created xsi:type="dcterms:W3CDTF">2024-10-21T09:36:00Z</dcterms:created>
  <dcterms:modified xsi:type="dcterms:W3CDTF">2026-01-27T15:34:00Z</dcterms:modified>
</cp:coreProperties>
</file>